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E51" w:rsidRPr="00B57B5A" w:rsidRDefault="00CE7E16" w:rsidP="00B57B5A">
      <w:pPr>
        <w:pStyle w:val="Heading2"/>
        <w:spacing w:line="280" w:lineRule="auto"/>
        <w:jc w:val="center"/>
        <w:rPr>
          <w:rFonts w:asciiTheme="minorHAnsi" w:hAnsiTheme="minorHAnsi"/>
          <w:b w:val="0"/>
          <w:color w:val="auto"/>
          <w:sz w:val="24"/>
          <w:lang w:val="fr-CA"/>
        </w:rPr>
      </w:pPr>
      <w:r w:rsidRPr="00B57B5A">
        <w:rPr>
          <w:rFonts w:asciiTheme="minorHAnsi" w:hAnsiTheme="minorHAnsi"/>
          <w:b w:val="0"/>
          <w:color w:val="auto"/>
          <w:sz w:val="24"/>
          <w:lang w:val="fr-CA"/>
        </w:rPr>
        <w:t>Programme de partenariat en infrastructures communautaires Premières Nations-</w:t>
      </w:r>
      <w:r w:rsidR="00107FD2" w:rsidRPr="00B57B5A">
        <w:rPr>
          <w:rFonts w:asciiTheme="minorHAnsi" w:hAnsiTheme="minorHAnsi"/>
          <w:b w:val="0"/>
          <w:color w:val="auto"/>
          <w:sz w:val="24"/>
          <w:lang w:val="fr-CA"/>
        </w:rPr>
        <w:t>m</w:t>
      </w:r>
      <w:r w:rsidRPr="00B57B5A">
        <w:rPr>
          <w:rFonts w:asciiTheme="minorHAnsi" w:hAnsiTheme="minorHAnsi"/>
          <w:b w:val="0"/>
          <w:color w:val="auto"/>
          <w:sz w:val="24"/>
          <w:lang w:val="fr-CA"/>
        </w:rPr>
        <w:t>unicipalités</w:t>
      </w:r>
    </w:p>
    <w:p w:rsidR="00AE527E" w:rsidRPr="00B57B5A" w:rsidRDefault="00CE7E16" w:rsidP="000964E7">
      <w:pPr>
        <w:pStyle w:val="Heading2"/>
        <w:spacing w:line="280" w:lineRule="auto"/>
        <w:jc w:val="center"/>
        <w:rPr>
          <w:rFonts w:asciiTheme="minorHAnsi" w:hAnsiTheme="minorHAnsi"/>
          <w:color w:val="auto"/>
          <w:lang w:val="fr-CA"/>
        </w:rPr>
      </w:pPr>
      <w:r w:rsidRPr="00B57B5A">
        <w:rPr>
          <w:rFonts w:asciiTheme="minorHAnsi" w:hAnsiTheme="minorHAnsi"/>
          <w:color w:val="auto"/>
          <w:lang w:val="fr-CA"/>
        </w:rPr>
        <w:t>Questions à examiner pour l</w:t>
      </w:r>
      <w:r w:rsidR="00052F0A" w:rsidRPr="00B57B5A">
        <w:rPr>
          <w:rFonts w:asciiTheme="minorHAnsi" w:hAnsiTheme="minorHAnsi"/>
          <w:color w:val="auto"/>
          <w:lang w:val="fr-CA"/>
        </w:rPr>
        <w:t>’</w:t>
      </w:r>
      <w:r w:rsidRPr="00B57B5A">
        <w:rPr>
          <w:rFonts w:asciiTheme="minorHAnsi" w:hAnsiTheme="minorHAnsi"/>
          <w:color w:val="auto"/>
          <w:lang w:val="fr-CA"/>
        </w:rPr>
        <w:t>élaboration d</w:t>
      </w:r>
      <w:r w:rsidR="00052F0A" w:rsidRPr="00B57B5A">
        <w:rPr>
          <w:rFonts w:asciiTheme="minorHAnsi" w:hAnsiTheme="minorHAnsi"/>
          <w:color w:val="auto"/>
          <w:lang w:val="fr-CA"/>
        </w:rPr>
        <w:t>’</w:t>
      </w:r>
      <w:r w:rsidRPr="00B57B5A">
        <w:rPr>
          <w:rFonts w:asciiTheme="minorHAnsi" w:hAnsiTheme="minorHAnsi"/>
          <w:color w:val="auto"/>
          <w:lang w:val="fr-CA"/>
        </w:rPr>
        <w:t>une entente conjointe de services</w:t>
      </w:r>
    </w:p>
    <w:p w:rsidR="0052552F" w:rsidRPr="00724A1C" w:rsidRDefault="0052552F" w:rsidP="00223F6D">
      <w:pPr>
        <w:rPr>
          <w:lang w:val="fr-CA"/>
        </w:rPr>
      </w:pPr>
    </w:p>
    <w:p w:rsidR="00223F6D" w:rsidRPr="00724A1C" w:rsidRDefault="00CE7E16" w:rsidP="000964E7">
      <w:pPr>
        <w:spacing w:line="280" w:lineRule="auto"/>
        <w:rPr>
          <w:lang w:val="fr-CA"/>
        </w:rPr>
      </w:pPr>
      <w:r w:rsidRPr="000964E7">
        <w:rPr>
          <w:lang w:val="fr-CA"/>
        </w:rPr>
        <w:t xml:space="preserve">Ce document présente un ensemble de questions à examiner </w:t>
      </w:r>
      <w:r w:rsidR="00D7188B" w:rsidRPr="000964E7">
        <w:rPr>
          <w:lang w:val="fr-CA"/>
        </w:rPr>
        <w:t xml:space="preserve">en vue de </w:t>
      </w:r>
      <w:r w:rsidRPr="000964E7">
        <w:rPr>
          <w:lang w:val="fr-CA"/>
        </w:rPr>
        <w:t>l’élaboration d’une entente conjointe de services</w:t>
      </w:r>
      <w:r w:rsidR="00E93E51">
        <w:rPr>
          <w:lang w:val="fr-CA"/>
        </w:rPr>
        <w:t xml:space="preserve">. </w:t>
      </w:r>
      <w:r w:rsidRPr="000964E7">
        <w:rPr>
          <w:lang w:val="fr-CA"/>
        </w:rPr>
        <w:t>Chaque question comporte des volets additionnels auxquels il importe de réfléchir.</w:t>
      </w:r>
    </w:p>
    <w:p w:rsidR="00223F6D" w:rsidRPr="00F13694" w:rsidRDefault="00CE7E16" w:rsidP="000964E7">
      <w:pPr>
        <w:pStyle w:val="ListParagraph"/>
        <w:numPr>
          <w:ilvl w:val="0"/>
          <w:numId w:val="1"/>
        </w:numPr>
        <w:spacing w:line="280" w:lineRule="auto"/>
        <w:rPr>
          <w:b/>
          <w:lang w:val="fr-CA"/>
        </w:rPr>
      </w:pPr>
      <w:r w:rsidRPr="00F13694">
        <w:rPr>
          <w:b/>
          <w:lang w:val="fr-CA"/>
        </w:rPr>
        <w:t>Quelles sont les parties signataires?</w:t>
      </w:r>
    </w:p>
    <w:p w:rsidR="00223F6D" w:rsidRPr="00724A1C" w:rsidRDefault="00CE7E16" w:rsidP="000964E7">
      <w:pPr>
        <w:pStyle w:val="ListParagraph"/>
        <w:numPr>
          <w:ilvl w:val="1"/>
          <w:numId w:val="1"/>
        </w:numPr>
        <w:spacing w:line="280" w:lineRule="auto"/>
        <w:rPr>
          <w:lang w:val="fr-CA"/>
        </w:rPr>
      </w:pPr>
      <w:r w:rsidRPr="000964E7">
        <w:rPr>
          <w:lang w:val="fr-CA"/>
        </w:rPr>
        <w:t>Il s’agi</w:t>
      </w:r>
      <w:r w:rsidR="001F37EA" w:rsidRPr="000964E7">
        <w:rPr>
          <w:lang w:val="fr-CA"/>
        </w:rPr>
        <w:t>t</w:t>
      </w:r>
      <w:r w:rsidRPr="000964E7">
        <w:rPr>
          <w:lang w:val="fr-CA"/>
        </w:rPr>
        <w:t xml:space="preserve"> probablement d</w:t>
      </w:r>
      <w:r w:rsidR="00052F0A">
        <w:rPr>
          <w:lang w:val="fr-CA"/>
        </w:rPr>
        <w:t>’</w:t>
      </w:r>
      <w:r w:rsidRPr="000964E7">
        <w:rPr>
          <w:lang w:val="fr-CA"/>
        </w:rPr>
        <w:t xml:space="preserve">une Première Nation et d’une municipalité, mais vous devez </w:t>
      </w:r>
      <w:r w:rsidR="00D7188B" w:rsidRPr="000964E7">
        <w:rPr>
          <w:lang w:val="fr-CA"/>
        </w:rPr>
        <w:t xml:space="preserve">aussi </w:t>
      </w:r>
      <w:r w:rsidRPr="000964E7">
        <w:rPr>
          <w:lang w:val="fr-CA"/>
        </w:rPr>
        <w:t>vous demander si d</w:t>
      </w:r>
      <w:r w:rsidR="00052F0A">
        <w:rPr>
          <w:lang w:val="fr-CA"/>
        </w:rPr>
        <w:t>’</w:t>
      </w:r>
      <w:r w:rsidRPr="000964E7">
        <w:rPr>
          <w:lang w:val="fr-CA"/>
        </w:rPr>
        <w:t>autres parties devraient être incluses. Ce pourrait être AADNC (qui pourrait fournir les ressources financières), un gouvernement régional ou d</w:t>
      </w:r>
      <w:r w:rsidR="00052F0A">
        <w:rPr>
          <w:lang w:val="fr-CA"/>
        </w:rPr>
        <w:t>’</w:t>
      </w:r>
      <w:r w:rsidRPr="000964E7">
        <w:rPr>
          <w:lang w:val="fr-CA"/>
        </w:rPr>
        <w:t>autres collectivités voisines</w:t>
      </w:r>
      <w:r w:rsidR="00E93E51">
        <w:rPr>
          <w:lang w:val="fr-CA"/>
        </w:rPr>
        <w:t xml:space="preserve">. </w:t>
      </w:r>
      <w:r w:rsidR="00C47338" w:rsidRPr="000964E7">
        <w:rPr>
          <w:lang w:val="fr-CA"/>
        </w:rPr>
        <w:t>Vérifiez également si des entreprises privées sont mises à contribution, par exemple, l</w:t>
      </w:r>
      <w:r w:rsidR="00052F0A">
        <w:rPr>
          <w:lang w:val="fr-CA"/>
        </w:rPr>
        <w:t>’</w:t>
      </w:r>
      <w:r w:rsidR="00C47338" w:rsidRPr="000964E7">
        <w:rPr>
          <w:lang w:val="fr-CA"/>
        </w:rPr>
        <w:t>entreprise qui exploite l</w:t>
      </w:r>
      <w:r w:rsidR="00052F0A">
        <w:rPr>
          <w:lang w:val="fr-CA"/>
        </w:rPr>
        <w:t>’</w:t>
      </w:r>
      <w:r w:rsidR="00C47338" w:rsidRPr="000964E7">
        <w:rPr>
          <w:lang w:val="fr-CA"/>
        </w:rPr>
        <w:t>usine de traitement des eaux d</w:t>
      </w:r>
      <w:r w:rsidR="00052F0A">
        <w:rPr>
          <w:lang w:val="fr-CA"/>
        </w:rPr>
        <w:t>’</w:t>
      </w:r>
      <w:r w:rsidR="00C47338" w:rsidRPr="000964E7">
        <w:rPr>
          <w:lang w:val="fr-CA"/>
        </w:rPr>
        <w:t>égout.</w:t>
      </w:r>
    </w:p>
    <w:p w:rsidR="00866B78" w:rsidRPr="00724A1C" w:rsidRDefault="00866B78" w:rsidP="00866B78">
      <w:pPr>
        <w:pStyle w:val="ListParagraph"/>
        <w:ind w:left="1440"/>
        <w:rPr>
          <w:lang w:val="fr-CA"/>
        </w:rPr>
      </w:pPr>
    </w:p>
    <w:p w:rsidR="00223F6D" w:rsidRPr="00F13694" w:rsidRDefault="00C47338" w:rsidP="000964E7">
      <w:pPr>
        <w:pStyle w:val="ListParagraph"/>
        <w:numPr>
          <w:ilvl w:val="0"/>
          <w:numId w:val="1"/>
        </w:numPr>
        <w:spacing w:line="280" w:lineRule="auto"/>
        <w:rPr>
          <w:b/>
          <w:lang w:val="fr-CA"/>
        </w:rPr>
      </w:pPr>
      <w:r w:rsidRPr="00F13694">
        <w:rPr>
          <w:b/>
          <w:lang w:val="fr-CA"/>
        </w:rPr>
        <w:t>Quand l’entente entre-t-elle en vigueur?</w:t>
      </w:r>
    </w:p>
    <w:p w:rsidR="00A3544B" w:rsidRPr="00724A1C" w:rsidRDefault="00C47338" w:rsidP="000964E7">
      <w:pPr>
        <w:pStyle w:val="ListParagraph"/>
        <w:numPr>
          <w:ilvl w:val="1"/>
          <w:numId w:val="1"/>
        </w:numPr>
        <w:spacing w:line="280" w:lineRule="auto"/>
        <w:rPr>
          <w:lang w:val="fr-CA"/>
        </w:rPr>
      </w:pPr>
      <w:r w:rsidRPr="000964E7">
        <w:rPr>
          <w:lang w:val="fr-CA"/>
        </w:rPr>
        <w:t>Qu</w:t>
      </w:r>
      <w:r w:rsidR="001F37EA" w:rsidRPr="000964E7">
        <w:rPr>
          <w:lang w:val="fr-CA"/>
        </w:rPr>
        <w:t xml:space="preserve">elle est la date de début de </w:t>
      </w:r>
      <w:r w:rsidRPr="000964E7">
        <w:rPr>
          <w:lang w:val="fr-CA"/>
        </w:rPr>
        <w:t>l’entente</w:t>
      </w:r>
      <w:r w:rsidR="00E93E51">
        <w:rPr>
          <w:lang w:val="fr-CA"/>
        </w:rPr>
        <w:t xml:space="preserve">? </w:t>
      </w:r>
      <w:r w:rsidRPr="000964E7">
        <w:rPr>
          <w:lang w:val="fr-CA"/>
        </w:rPr>
        <w:t xml:space="preserve">Ce pourrait être, par exemple, dès la signature, </w:t>
      </w:r>
      <w:r w:rsidR="00D7188B" w:rsidRPr="000964E7">
        <w:rPr>
          <w:lang w:val="fr-CA"/>
        </w:rPr>
        <w:t xml:space="preserve">ou </w:t>
      </w:r>
      <w:r w:rsidRPr="000964E7">
        <w:rPr>
          <w:lang w:val="fr-CA"/>
        </w:rPr>
        <w:t xml:space="preserve">à une date </w:t>
      </w:r>
      <w:r w:rsidR="00D7188B" w:rsidRPr="000964E7">
        <w:rPr>
          <w:lang w:val="fr-CA"/>
        </w:rPr>
        <w:t xml:space="preserve">future bien </w:t>
      </w:r>
      <w:r w:rsidRPr="000964E7">
        <w:rPr>
          <w:lang w:val="fr-CA"/>
        </w:rPr>
        <w:t xml:space="preserve">précise (p. ex., le jeudi 31 </w:t>
      </w:r>
      <w:r w:rsidR="00E93E51">
        <w:rPr>
          <w:lang w:val="fr-CA"/>
        </w:rPr>
        <w:t>mars </w:t>
      </w:r>
      <w:r w:rsidRPr="000964E7">
        <w:rPr>
          <w:lang w:val="fr-CA"/>
        </w:rPr>
        <w:t xml:space="preserve">2016), ou </w:t>
      </w:r>
      <w:r w:rsidR="00D7188B" w:rsidRPr="000964E7">
        <w:rPr>
          <w:lang w:val="fr-CA"/>
        </w:rPr>
        <w:t xml:space="preserve">encore </w:t>
      </w:r>
      <w:r w:rsidRPr="000964E7">
        <w:rPr>
          <w:lang w:val="fr-CA"/>
        </w:rPr>
        <w:t>lorsqu’un événement quelconque se produira (p. ex., deux jours après l</w:t>
      </w:r>
      <w:r w:rsidR="00D7188B" w:rsidRPr="000964E7">
        <w:rPr>
          <w:lang w:val="fr-CA"/>
        </w:rPr>
        <w:t xml:space="preserve">’achèvement des </w:t>
      </w:r>
      <w:r w:rsidRPr="000964E7">
        <w:rPr>
          <w:lang w:val="fr-CA"/>
        </w:rPr>
        <w:t xml:space="preserve">travaux </w:t>
      </w:r>
      <w:r w:rsidR="008A0E44" w:rsidRPr="000964E7">
        <w:rPr>
          <w:lang w:val="fr-CA"/>
        </w:rPr>
        <w:t xml:space="preserve">de construction </w:t>
      </w:r>
      <w:r w:rsidR="00D7188B" w:rsidRPr="000964E7">
        <w:rPr>
          <w:lang w:val="fr-CA"/>
        </w:rPr>
        <w:t xml:space="preserve">de l’installation de traitement </w:t>
      </w:r>
      <w:r w:rsidRPr="000964E7">
        <w:rPr>
          <w:lang w:val="fr-CA"/>
        </w:rPr>
        <w:t xml:space="preserve">et l’inspection réussie). Les réponses à cette question dépendent de nombreux facteurs, notamment si les infrastructures sont déjà en place, s’il y a déjà un partage </w:t>
      </w:r>
      <w:r w:rsidR="00724A1C">
        <w:rPr>
          <w:lang w:val="fr-CA"/>
        </w:rPr>
        <w:t>officieux</w:t>
      </w:r>
      <w:r w:rsidRPr="000964E7">
        <w:rPr>
          <w:lang w:val="fr-CA"/>
        </w:rPr>
        <w:t xml:space="preserve"> des services</w:t>
      </w:r>
      <w:r w:rsidR="008A0E44" w:rsidRPr="000964E7">
        <w:rPr>
          <w:lang w:val="fr-CA"/>
        </w:rPr>
        <w:t>,</w:t>
      </w:r>
      <w:r w:rsidRPr="000964E7">
        <w:rPr>
          <w:lang w:val="fr-CA"/>
        </w:rPr>
        <w:t xml:space="preserve"> ou encore si vous avez besoin de temps pour régler les préparatifs avant la mise en œuvre. </w:t>
      </w:r>
    </w:p>
    <w:p w:rsidR="00866B78" w:rsidRPr="00724A1C" w:rsidRDefault="00866B78" w:rsidP="00866B78">
      <w:pPr>
        <w:pStyle w:val="ListParagraph"/>
        <w:ind w:left="1440"/>
        <w:rPr>
          <w:lang w:val="fr-CA"/>
        </w:rPr>
      </w:pPr>
    </w:p>
    <w:p w:rsidR="00EF7EDD" w:rsidRPr="00F13694" w:rsidRDefault="00C47338" w:rsidP="000964E7">
      <w:pPr>
        <w:pStyle w:val="ListParagraph"/>
        <w:numPr>
          <w:ilvl w:val="0"/>
          <w:numId w:val="1"/>
        </w:numPr>
        <w:spacing w:line="280" w:lineRule="auto"/>
        <w:rPr>
          <w:b/>
          <w:lang w:val="fr-CA"/>
        </w:rPr>
      </w:pPr>
      <w:r w:rsidRPr="00F13694">
        <w:rPr>
          <w:b/>
          <w:lang w:val="fr-CA"/>
        </w:rPr>
        <w:t>Quand l’entente prend-elle fin?</w:t>
      </w:r>
      <w:r w:rsidR="00A3544B" w:rsidRPr="00F13694">
        <w:rPr>
          <w:b/>
          <w:lang w:val="fr-CA"/>
        </w:rPr>
        <w:t xml:space="preserve">  </w:t>
      </w:r>
    </w:p>
    <w:p w:rsidR="00EF7EDD" w:rsidRPr="00724A1C" w:rsidRDefault="00084DBB" w:rsidP="000964E7">
      <w:pPr>
        <w:pStyle w:val="ListParagraph"/>
        <w:numPr>
          <w:ilvl w:val="1"/>
          <w:numId w:val="1"/>
        </w:numPr>
        <w:spacing w:line="280" w:lineRule="auto"/>
        <w:rPr>
          <w:lang w:val="fr-CA"/>
        </w:rPr>
      </w:pPr>
      <w:r w:rsidRPr="000964E7">
        <w:rPr>
          <w:lang w:val="fr-CA"/>
        </w:rPr>
        <w:t xml:space="preserve">Vous pourriez vouloir inclure une date précise </w:t>
      </w:r>
      <w:r w:rsidR="008A0E44" w:rsidRPr="000964E7">
        <w:rPr>
          <w:lang w:val="fr-CA"/>
        </w:rPr>
        <w:t xml:space="preserve">pour </w:t>
      </w:r>
      <w:r w:rsidRPr="000964E7">
        <w:rPr>
          <w:lang w:val="fr-CA"/>
        </w:rPr>
        <w:t>la fin de l’entente, peut-être parce que vous voulez voir comment tout se déroulera avant de vous engager dans une entente à long terme à durée indéterm</w:t>
      </w:r>
      <w:r w:rsidR="000964E7" w:rsidRPr="000964E7">
        <w:rPr>
          <w:lang w:val="fr-CA"/>
        </w:rPr>
        <w:t>inée.</w:t>
      </w:r>
    </w:p>
    <w:p w:rsidR="00A3544B" w:rsidRPr="00724A1C" w:rsidRDefault="00084DBB" w:rsidP="000964E7">
      <w:pPr>
        <w:pStyle w:val="ListParagraph"/>
        <w:numPr>
          <w:ilvl w:val="1"/>
          <w:numId w:val="1"/>
        </w:numPr>
        <w:spacing w:line="280" w:lineRule="auto"/>
        <w:rPr>
          <w:lang w:val="fr-CA"/>
        </w:rPr>
      </w:pPr>
      <w:r w:rsidRPr="000964E7">
        <w:rPr>
          <w:lang w:val="fr-CA"/>
        </w:rPr>
        <w:t>Ou</w:t>
      </w:r>
      <w:r w:rsidR="000964E7" w:rsidRPr="000964E7">
        <w:rPr>
          <w:lang w:val="fr-CA"/>
        </w:rPr>
        <w:t>,</w:t>
      </w:r>
      <w:r w:rsidRPr="000964E7">
        <w:rPr>
          <w:lang w:val="fr-CA"/>
        </w:rPr>
        <w:t xml:space="preserve"> peut-être vous sentez-vous </w:t>
      </w:r>
      <w:r w:rsidR="008A0E44" w:rsidRPr="000964E7">
        <w:rPr>
          <w:lang w:val="fr-CA"/>
        </w:rPr>
        <w:t xml:space="preserve">déjà </w:t>
      </w:r>
      <w:r w:rsidRPr="000964E7">
        <w:rPr>
          <w:lang w:val="fr-CA"/>
        </w:rPr>
        <w:t>à l’aise de travailler ensemble et prêts à signer une entente à long terme sans date de fin précise, sous réserve que l’entente puisse être annulée par l</w:t>
      </w:r>
      <w:r w:rsidR="00052F0A">
        <w:rPr>
          <w:lang w:val="fr-CA"/>
        </w:rPr>
        <w:t>’</w:t>
      </w:r>
      <w:r w:rsidRPr="000964E7">
        <w:rPr>
          <w:lang w:val="fr-CA"/>
        </w:rPr>
        <w:t>une ou l</w:t>
      </w:r>
      <w:r w:rsidR="00052F0A">
        <w:rPr>
          <w:lang w:val="fr-CA"/>
        </w:rPr>
        <w:t>’</w:t>
      </w:r>
      <w:r w:rsidRPr="000964E7">
        <w:rPr>
          <w:lang w:val="fr-CA"/>
        </w:rPr>
        <w:t>autre des parties moyennant un avis suffisant.</w:t>
      </w:r>
    </w:p>
    <w:p w:rsidR="00E20F63" w:rsidRPr="00724A1C" w:rsidRDefault="00E20F63" w:rsidP="00E20F63">
      <w:pPr>
        <w:pStyle w:val="ListParagraph"/>
        <w:rPr>
          <w:lang w:val="fr-CA"/>
        </w:rPr>
      </w:pPr>
    </w:p>
    <w:p w:rsidR="00EF7EDD" w:rsidRPr="00F13694" w:rsidRDefault="00084DBB" w:rsidP="000964E7">
      <w:pPr>
        <w:pStyle w:val="ListParagraph"/>
        <w:numPr>
          <w:ilvl w:val="0"/>
          <w:numId w:val="1"/>
        </w:numPr>
        <w:spacing w:line="280" w:lineRule="auto"/>
        <w:rPr>
          <w:b/>
          <w:lang w:val="fr-CA"/>
        </w:rPr>
      </w:pPr>
      <w:r w:rsidRPr="00F13694">
        <w:rPr>
          <w:b/>
          <w:lang w:val="fr-CA"/>
        </w:rPr>
        <w:t>L’entente peut-elle être renouvelée?</w:t>
      </w:r>
    </w:p>
    <w:p w:rsidR="00F13694" w:rsidRDefault="00084DBB" w:rsidP="000964E7">
      <w:pPr>
        <w:pStyle w:val="ListParagraph"/>
        <w:numPr>
          <w:ilvl w:val="1"/>
          <w:numId w:val="1"/>
        </w:numPr>
        <w:spacing w:line="280" w:lineRule="auto"/>
        <w:rPr>
          <w:lang w:val="fr-CA"/>
        </w:rPr>
      </w:pPr>
      <w:r w:rsidRPr="000964E7">
        <w:rPr>
          <w:lang w:val="fr-CA"/>
        </w:rPr>
        <w:t>Vous devez vous demander si vous voulez inclure la possibilité de renouveler l’entente</w:t>
      </w:r>
      <w:r w:rsidR="00E93E51">
        <w:rPr>
          <w:lang w:val="fr-CA"/>
        </w:rPr>
        <w:t xml:space="preserve">. </w:t>
      </w:r>
      <w:r w:rsidRPr="000964E7">
        <w:rPr>
          <w:lang w:val="fr-CA"/>
        </w:rPr>
        <w:t xml:space="preserve">Si tel est le cas, il </w:t>
      </w:r>
      <w:r w:rsidR="008A0E44" w:rsidRPr="000964E7">
        <w:rPr>
          <w:lang w:val="fr-CA"/>
        </w:rPr>
        <w:t xml:space="preserve">existe </w:t>
      </w:r>
      <w:r w:rsidRPr="000964E7">
        <w:rPr>
          <w:lang w:val="fr-CA"/>
        </w:rPr>
        <w:t>de nombreuses façons de régler cette question dans le document</w:t>
      </w:r>
      <w:r w:rsidR="00E93E51">
        <w:rPr>
          <w:lang w:val="fr-CA"/>
        </w:rPr>
        <w:t xml:space="preserve">. </w:t>
      </w:r>
      <w:r w:rsidRPr="000964E7">
        <w:rPr>
          <w:lang w:val="fr-CA"/>
        </w:rPr>
        <w:t>Cela pourrait inclure le renouvellement automatique après une certaine période de temps, à moins que l</w:t>
      </w:r>
      <w:r w:rsidR="00052F0A">
        <w:rPr>
          <w:lang w:val="fr-CA"/>
        </w:rPr>
        <w:t>’</w:t>
      </w:r>
      <w:r w:rsidRPr="000964E7">
        <w:rPr>
          <w:lang w:val="fr-CA"/>
        </w:rPr>
        <w:t>une des parties ne s</w:t>
      </w:r>
      <w:r w:rsidR="00052F0A">
        <w:rPr>
          <w:lang w:val="fr-CA"/>
        </w:rPr>
        <w:t>’</w:t>
      </w:r>
      <w:r w:rsidRPr="000964E7">
        <w:rPr>
          <w:lang w:val="fr-CA"/>
        </w:rPr>
        <w:t xml:space="preserve">y </w:t>
      </w:r>
      <w:r w:rsidR="00F13694">
        <w:rPr>
          <w:lang w:val="fr-CA"/>
        </w:rPr>
        <w:t>oppose.</w:t>
      </w:r>
    </w:p>
    <w:p w:rsidR="00517F6A" w:rsidRPr="00724A1C" w:rsidRDefault="00084DBB" w:rsidP="00F13694">
      <w:pPr>
        <w:pStyle w:val="ListParagraph"/>
        <w:spacing w:line="280" w:lineRule="auto"/>
        <w:ind w:left="1440"/>
        <w:rPr>
          <w:lang w:val="fr-CA"/>
        </w:rPr>
      </w:pPr>
      <w:r w:rsidRPr="000964E7">
        <w:rPr>
          <w:lang w:val="fr-CA"/>
        </w:rPr>
        <w:lastRenderedPageBreak/>
        <w:t>Vous voudrez peut-être inclure une date à laquelle l</w:t>
      </w:r>
      <w:r w:rsidR="00052F0A">
        <w:rPr>
          <w:lang w:val="fr-CA"/>
        </w:rPr>
        <w:t>’</w:t>
      </w:r>
      <w:r w:rsidRPr="000964E7">
        <w:rPr>
          <w:lang w:val="fr-CA"/>
        </w:rPr>
        <w:t>e</w:t>
      </w:r>
      <w:r w:rsidR="00970D4F">
        <w:rPr>
          <w:lang w:val="fr-CA"/>
        </w:rPr>
        <w:t>ntente devra être réexaminée (</w:t>
      </w:r>
      <w:r w:rsidRPr="000964E7">
        <w:rPr>
          <w:lang w:val="fr-CA"/>
        </w:rPr>
        <w:t>ex., trois ans après la signature, l</w:t>
      </w:r>
      <w:r w:rsidR="00052F0A">
        <w:rPr>
          <w:lang w:val="fr-CA"/>
        </w:rPr>
        <w:t>’</w:t>
      </w:r>
      <w:r w:rsidRPr="000964E7">
        <w:rPr>
          <w:lang w:val="fr-CA"/>
        </w:rPr>
        <w:t>entente devra être réexaminée par toutes les parties et annulée ou renouvelée à ce moment).</w:t>
      </w:r>
    </w:p>
    <w:p w:rsidR="00E940DC" w:rsidRPr="00724A1C" w:rsidRDefault="00E940DC" w:rsidP="00E940DC">
      <w:pPr>
        <w:pStyle w:val="ListParagraph"/>
        <w:ind w:left="1440"/>
        <w:rPr>
          <w:lang w:val="fr-CA"/>
        </w:rPr>
      </w:pPr>
    </w:p>
    <w:p w:rsidR="00E940DC" w:rsidRPr="00F13694" w:rsidRDefault="00084DBB" w:rsidP="000964E7">
      <w:pPr>
        <w:pStyle w:val="ListParagraph"/>
        <w:numPr>
          <w:ilvl w:val="0"/>
          <w:numId w:val="1"/>
        </w:numPr>
        <w:spacing w:line="280" w:lineRule="auto"/>
        <w:rPr>
          <w:b/>
          <w:lang w:val="fr-CA"/>
        </w:rPr>
      </w:pPr>
      <w:r w:rsidRPr="00F13694">
        <w:rPr>
          <w:b/>
          <w:lang w:val="fr-CA"/>
        </w:rPr>
        <w:t>Le contrat peut-il être modifié?</w:t>
      </w:r>
    </w:p>
    <w:p w:rsidR="00866B78" w:rsidRDefault="00084DBB" w:rsidP="000964E7">
      <w:pPr>
        <w:pStyle w:val="ListParagraph"/>
        <w:numPr>
          <w:ilvl w:val="1"/>
          <w:numId w:val="1"/>
        </w:numPr>
        <w:spacing w:line="280" w:lineRule="auto"/>
      </w:pPr>
      <w:r w:rsidRPr="000964E7">
        <w:rPr>
          <w:lang w:val="fr-CA"/>
        </w:rPr>
        <w:t>Si oui, comment les modifications seront-elles apportées au contrat</w:t>
      </w:r>
      <w:r w:rsidR="00E93E51">
        <w:rPr>
          <w:lang w:val="fr-CA"/>
        </w:rPr>
        <w:t xml:space="preserve">? </w:t>
      </w:r>
      <w:r w:rsidRPr="000964E7">
        <w:rPr>
          <w:lang w:val="fr-CA"/>
        </w:rPr>
        <w:t>À la suite d’un avis envoyé par une partie à l’autre et faisant état de sa volonté de modifier l’entente? Après discussion entre les parties</w:t>
      </w:r>
      <w:r w:rsidR="00E93E51">
        <w:rPr>
          <w:lang w:val="fr-CA"/>
        </w:rPr>
        <w:t xml:space="preserve">? </w:t>
      </w:r>
      <w:r w:rsidRPr="000964E7">
        <w:rPr>
          <w:lang w:val="fr-CA"/>
        </w:rPr>
        <w:t>Les modifications doivent-elles être faites par écrit</w:t>
      </w:r>
      <w:r w:rsidR="00E93E51">
        <w:rPr>
          <w:lang w:val="fr-CA"/>
        </w:rPr>
        <w:t xml:space="preserve">? </w:t>
      </w:r>
      <w:r w:rsidRPr="000964E7">
        <w:rPr>
          <w:lang w:val="fr-CA"/>
        </w:rPr>
        <w:t>Les modifications doivent</w:t>
      </w:r>
      <w:r w:rsidR="008A0E44" w:rsidRPr="000964E7">
        <w:rPr>
          <w:lang w:val="fr-CA"/>
        </w:rPr>
        <w:t>-elles être approuvées par les c</w:t>
      </w:r>
      <w:r w:rsidRPr="000964E7">
        <w:rPr>
          <w:lang w:val="fr-CA"/>
        </w:rPr>
        <w:t>onseils</w:t>
      </w:r>
      <w:r w:rsidR="00E93E51">
        <w:rPr>
          <w:lang w:val="fr-CA"/>
        </w:rPr>
        <w:t xml:space="preserve">? </w:t>
      </w:r>
      <w:r w:rsidR="00A9282D" w:rsidRPr="000964E7">
        <w:rPr>
          <w:lang w:val="fr-CA"/>
        </w:rPr>
        <w:t>Les modifications devraient-elles être signées par les parties initiales</w:t>
      </w:r>
      <w:r w:rsidR="00E93E51">
        <w:rPr>
          <w:lang w:val="fr-CA"/>
        </w:rPr>
        <w:t xml:space="preserve">? </w:t>
      </w:r>
      <w:r w:rsidR="00A9282D" w:rsidRPr="000964E7">
        <w:rPr>
          <w:lang w:val="fr-CA"/>
        </w:rPr>
        <w:t>Les modifications devraient-elles être annexées à l’entente initiale?</w:t>
      </w:r>
      <w:r w:rsidR="00EB5822">
        <w:t xml:space="preserve"> </w:t>
      </w:r>
    </w:p>
    <w:p w:rsidR="00EB5822" w:rsidRDefault="00EB5822" w:rsidP="00EB5822">
      <w:pPr>
        <w:pStyle w:val="ListParagraph"/>
        <w:ind w:left="1440"/>
      </w:pPr>
    </w:p>
    <w:p w:rsidR="0052552F" w:rsidRPr="00F13694" w:rsidRDefault="00A9282D" w:rsidP="000964E7">
      <w:pPr>
        <w:pStyle w:val="ListParagraph"/>
        <w:numPr>
          <w:ilvl w:val="0"/>
          <w:numId w:val="1"/>
        </w:numPr>
        <w:spacing w:line="280" w:lineRule="auto"/>
        <w:rPr>
          <w:b/>
          <w:lang w:val="fr-CA"/>
        </w:rPr>
      </w:pPr>
      <w:r w:rsidRPr="00F13694">
        <w:rPr>
          <w:b/>
          <w:lang w:val="fr-CA"/>
        </w:rPr>
        <w:t xml:space="preserve">Qui </w:t>
      </w:r>
      <w:r w:rsidR="00865CDA" w:rsidRPr="00F13694">
        <w:rPr>
          <w:b/>
          <w:lang w:val="fr-CA"/>
        </w:rPr>
        <w:t xml:space="preserve">doit </w:t>
      </w:r>
      <w:r w:rsidRPr="00F13694">
        <w:rPr>
          <w:b/>
          <w:lang w:val="fr-CA"/>
        </w:rPr>
        <w:t>signer le contrat liant la Première Nation et la municipalité?</w:t>
      </w:r>
    </w:p>
    <w:p w:rsidR="0052552F" w:rsidRPr="00724A1C" w:rsidRDefault="00A9282D" w:rsidP="000964E7">
      <w:pPr>
        <w:pStyle w:val="ListParagraph"/>
        <w:numPr>
          <w:ilvl w:val="1"/>
          <w:numId w:val="1"/>
        </w:numPr>
        <w:spacing w:line="280" w:lineRule="auto"/>
        <w:rPr>
          <w:lang w:val="fr-CA"/>
        </w:rPr>
      </w:pPr>
      <w:r w:rsidRPr="000964E7">
        <w:rPr>
          <w:lang w:val="fr-CA"/>
        </w:rPr>
        <w:t>Demandez-vous qui a le pouvoir de signer un contrat liant votre collectivité</w:t>
      </w:r>
      <w:r w:rsidR="00E93E51">
        <w:rPr>
          <w:lang w:val="fr-CA"/>
        </w:rPr>
        <w:t xml:space="preserve">. </w:t>
      </w:r>
      <w:r w:rsidRPr="000964E7">
        <w:rPr>
          <w:lang w:val="fr-CA"/>
        </w:rPr>
        <w:t>S’agit-il du chef et du maire</w:t>
      </w:r>
      <w:r w:rsidR="00E93E51">
        <w:rPr>
          <w:lang w:val="fr-CA"/>
        </w:rPr>
        <w:t xml:space="preserve">? </w:t>
      </w:r>
      <w:r w:rsidRPr="000964E7">
        <w:rPr>
          <w:lang w:val="fr-CA"/>
        </w:rPr>
        <w:t xml:space="preserve">S’agit-il d’un </w:t>
      </w:r>
      <w:r w:rsidRPr="008761A2">
        <w:rPr>
          <w:lang w:val="fr-CA"/>
        </w:rPr>
        <w:t>gérant de bande</w:t>
      </w:r>
      <w:r w:rsidRPr="000964E7">
        <w:rPr>
          <w:lang w:val="fr-CA"/>
        </w:rPr>
        <w:t xml:space="preserve"> ou d’un directeur </w:t>
      </w:r>
      <w:r w:rsidR="00DC17A1" w:rsidRPr="000964E7">
        <w:rPr>
          <w:lang w:val="fr-CA"/>
        </w:rPr>
        <w:t>général</w:t>
      </w:r>
      <w:r w:rsidR="00E93E51">
        <w:rPr>
          <w:lang w:val="fr-CA"/>
        </w:rPr>
        <w:t xml:space="preserve">? </w:t>
      </w:r>
      <w:r w:rsidRPr="000964E7">
        <w:rPr>
          <w:lang w:val="fr-CA"/>
        </w:rPr>
        <w:t>Est-ce que tous les membres du conseil de la municipalité et de la Première Nation doivent signer?</w:t>
      </w:r>
      <w:r w:rsidR="0052552F" w:rsidRPr="00724A1C">
        <w:rPr>
          <w:lang w:val="fr-CA"/>
        </w:rPr>
        <w:t xml:space="preserve">  </w:t>
      </w:r>
    </w:p>
    <w:p w:rsidR="00EF7EDD" w:rsidRPr="00724A1C" w:rsidRDefault="00A9282D" w:rsidP="000964E7">
      <w:pPr>
        <w:pStyle w:val="ListParagraph"/>
        <w:numPr>
          <w:ilvl w:val="1"/>
          <w:numId w:val="1"/>
        </w:numPr>
        <w:spacing w:line="280" w:lineRule="auto"/>
        <w:rPr>
          <w:lang w:val="fr-CA"/>
        </w:rPr>
      </w:pPr>
      <w:r w:rsidRPr="000964E7">
        <w:rPr>
          <w:lang w:val="fr-CA"/>
        </w:rPr>
        <w:t>C’est aussi le moment de se demander quelles preuves de l’approbation du contrat pourraient être requises, outre une signature</w:t>
      </w:r>
      <w:r w:rsidR="00E93E51">
        <w:rPr>
          <w:lang w:val="fr-CA"/>
        </w:rPr>
        <w:t xml:space="preserve">. </w:t>
      </w:r>
      <w:r w:rsidRPr="000964E7">
        <w:rPr>
          <w:lang w:val="fr-CA"/>
        </w:rPr>
        <w:t>Des résolutions du Conseil ou des règlements administratifs approuvant l’entente peuvent être joints en annexe au contrat à titre de preuve.</w:t>
      </w:r>
    </w:p>
    <w:p w:rsidR="00866B78" w:rsidRPr="00724A1C" w:rsidRDefault="00866B78" w:rsidP="00866B78">
      <w:pPr>
        <w:pStyle w:val="ListParagraph"/>
        <w:ind w:left="1440"/>
        <w:rPr>
          <w:lang w:val="fr-CA"/>
        </w:rPr>
      </w:pPr>
    </w:p>
    <w:p w:rsidR="00EF7EDD" w:rsidRPr="00F13694" w:rsidRDefault="00A9282D" w:rsidP="000964E7">
      <w:pPr>
        <w:pStyle w:val="ListParagraph"/>
        <w:numPr>
          <w:ilvl w:val="0"/>
          <w:numId w:val="1"/>
        </w:numPr>
        <w:spacing w:line="280" w:lineRule="auto"/>
        <w:rPr>
          <w:b/>
          <w:lang w:val="fr-CA"/>
        </w:rPr>
      </w:pPr>
      <w:r w:rsidRPr="00F13694">
        <w:rPr>
          <w:b/>
          <w:lang w:val="fr-CA"/>
        </w:rPr>
        <w:t>À qui les communications doivent-elles être adressées et sous quelle forme?</w:t>
      </w:r>
    </w:p>
    <w:p w:rsidR="00EF7EDD" w:rsidRPr="00724A1C" w:rsidRDefault="00A9282D" w:rsidP="000964E7">
      <w:pPr>
        <w:pStyle w:val="ListParagraph"/>
        <w:numPr>
          <w:ilvl w:val="1"/>
          <w:numId w:val="1"/>
        </w:numPr>
        <w:spacing w:line="280" w:lineRule="auto"/>
        <w:rPr>
          <w:lang w:val="fr-CA"/>
        </w:rPr>
      </w:pPr>
      <w:r w:rsidRPr="000964E7">
        <w:rPr>
          <w:lang w:val="fr-CA"/>
        </w:rPr>
        <w:t>Demandez-vous qui est la personne la mieux placée pour recevoir des avis</w:t>
      </w:r>
      <w:r w:rsidR="00DC17A1" w:rsidRPr="000964E7">
        <w:rPr>
          <w:lang w:val="fr-CA"/>
        </w:rPr>
        <w:t>, et à quel sujet</w:t>
      </w:r>
      <w:r w:rsidRPr="000964E7">
        <w:rPr>
          <w:lang w:val="fr-CA"/>
        </w:rPr>
        <w:t xml:space="preserve">. </w:t>
      </w:r>
      <w:r w:rsidR="00DC17A1" w:rsidRPr="000964E7">
        <w:rPr>
          <w:lang w:val="fr-CA"/>
        </w:rPr>
        <w:t>Par exemple, il serait sans doute préférable d’aviser l’administrateur des systèmes d</w:t>
      </w:r>
      <w:r w:rsidR="00374933" w:rsidRPr="000964E7">
        <w:rPr>
          <w:lang w:val="fr-CA"/>
        </w:rPr>
        <w:t xml:space="preserve">e la nécessité </w:t>
      </w:r>
      <w:r w:rsidR="00DC17A1" w:rsidRPr="000964E7">
        <w:rPr>
          <w:lang w:val="fr-CA"/>
        </w:rPr>
        <w:t xml:space="preserve">d’effectuer des réparations, alors qu’il conviendrait mieux d’adresser </w:t>
      </w:r>
      <w:r w:rsidR="00374933" w:rsidRPr="000964E7">
        <w:rPr>
          <w:lang w:val="fr-CA"/>
        </w:rPr>
        <w:t xml:space="preserve">au directeur général </w:t>
      </w:r>
      <w:r w:rsidR="00DC17A1" w:rsidRPr="000964E7">
        <w:rPr>
          <w:lang w:val="fr-CA"/>
        </w:rPr>
        <w:t>une demande de prolongation du délai pour le règlement d’une facture</w:t>
      </w:r>
      <w:r w:rsidR="00E93E51">
        <w:rPr>
          <w:lang w:val="fr-CA"/>
        </w:rPr>
        <w:t xml:space="preserve">. </w:t>
      </w:r>
      <w:r w:rsidR="00DC17A1" w:rsidRPr="000964E7">
        <w:rPr>
          <w:lang w:val="fr-CA"/>
        </w:rPr>
        <w:t>Dans les petites collectivités, il pourrait être avisé d’acheminer toutes les communications à une seule personne, peu importe le sujet.</w:t>
      </w:r>
    </w:p>
    <w:p w:rsidR="00EF7EDD" w:rsidRPr="00724A1C" w:rsidRDefault="00DC17A1" w:rsidP="000964E7">
      <w:pPr>
        <w:pStyle w:val="ListParagraph"/>
        <w:numPr>
          <w:ilvl w:val="1"/>
          <w:numId w:val="1"/>
        </w:numPr>
        <w:spacing w:line="280" w:lineRule="auto"/>
        <w:rPr>
          <w:lang w:val="fr-CA"/>
        </w:rPr>
      </w:pPr>
      <w:r w:rsidRPr="000964E7">
        <w:rPr>
          <w:lang w:val="fr-CA"/>
        </w:rPr>
        <w:t xml:space="preserve">Demandez-vous également quelle forme </w:t>
      </w:r>
      <w:proofErr w:type="gramStart"/>
      <w:r w:rsidRPr="000964E7">
        <w:rPr>
          <w:lang w:val="fr-CA"/>
        </w:rPr>
        <w:t>devraient</w:t>
      </w:r>
      <w:proofErr w:type="gramEnd"/>
      <w:r w:rsidRPr="000964E7">
        <w:rPr>
          <w:lang w:val="fr-CA"/>
        </w:rPr>
        <w:t xml:space="preserve"> prendre les communications</w:t>
      </w:r>
      <w:r w:rsidR="00E93E51">
        <w:rPr>
          <w:lang w:val="fr-CA"/>
        </w:rPr>
        <w:t xml:space="preserve">. </w:t>
      </w:r>
      <w:r w:rsidRPr="000964E7">
        <w:rPr>
          <w:lang w:val="fr-CA"/>
        </w:rPr>
        <w:t>Un appel téléphonique suffit-il</w:t>
      </w:r>
      <w:r w:rsidR="00E93E51">
        <w:rPr>
          <w:lang w:val="fr-CA"/>
        </w:rPr>
        <w:t>? Est-ce qu</w:t>
      </w:r>
      <w:r w:rsidR="00052F0A">
        <w:rPr>
          <w:lang w:val="fr-CA"/>
        </w:rPr>
        <w:t>’</w:t>
      </w:r>
      <w:r w:rsidRPr="000964E7">
        <w:rPr>
          <w:lang w:val="fr-CA"/>
        </w:rPr>
        <w:t>un courriel est un avis satisfaisant</w:t>
      </w:r>
      <w:r w:rsidR="00E93E51">
        <w:rPr>
          <w:lang w:val="fr-CA"/>
        </w:rPr>
        <w:t>?</w:t>
      </w:r>
      <w:r w:rsidRPr="000964E7">
        <w:rPr>
          <w:lang w:val="fr-CA"/>
        </w:rPr>
        <w:t xml:space="preserve"> </w:t>
      </w:r>
      <w:r w:rsidR="00E93E51">
        <w:rPr>
          <w:lang w:val="fr-CA"/>
        </w:rPr>
        <w:t xml:space="preserve">Est-ce que </w:t>
      </w:r>
      <w:r w:rsidRPr="000964E7">
        <w:rPr>
          <w:lang w:val="fr-CA"/>
        </w:rPr>
        <w:t xml:space="preserve">certains </w:t>
      </w:r>
      <w:r w:rsidR="000608DA">
        <w:rPr>
          <w:lang w:val="fr-CA"/>
        </w:rPr>
        <w:t xml:space="preserve">sujets </w:t>
      </w:r>
      <w:r w:rsidRPr="000964E7">
        <w:rPr>
          <w:lang w:val="fr-CA"/>
        </w:rPr>
        <w:t>exigent une lettre recommandée</w:t>
      </w:r>
      <w:r w:rsidR="00E93E51">
        <w:rPr>
          <w:lang w:val="fr-CA"/>
        </w:rPr>
        <w:t xml:space="preserve">? </w:t>
      </w:r>
      <w:r w:rsidRPr="000964E7">
        <w:rPr>
          <w:lang w:val="fr-CA"/>
        </w:rPr>
        <w:t>La réponse à ces questions peut dépendre de la nature du sujet à discuter dans la correspondance</w:t>
      </w:r>
      <w:r w:rsidR="00E93E51">
        <w:rPr>
          <w:lang w:val="fr-CA"/>
        </w:rPr>
        <w:t xml:space="preserve">. </w:t>
      </w:r>
      <w:r w:rsidRPr="000964E7">
        <w:rPr>
          <w:lang w:val="fr-CA"/>
        </w:rPr>
        <w:t xml:space="preserve">Par exemple, un appel téléphonique à l’administrateur des systèmes pourrait être la meilleure façon de réagir </w:t>
      </w:r>
      <w:r w:rsidR="00E93E51">
        <w:rPr>
          <w:lang w:val="fr-CA"/>
        </w:rPr>
        <w:t>devant</w:t>
      </w:r>
      <w:r w:rsidRPr="000964E7">
        <w:rPr>
          <w:lang w:val="fr-CA"/>
        </w:rPr>
        <w:t xml:space="preserve"> une conduite gelée, alors qu’une lettre recommandée pourrait être requise pour confirmer l</w:t>
      </w:r>
      <w:r w:rsidR="00052F0A">
        <w:rPr>
          <w:lang w:val="fr-CA"/>
        </w:rPr>
        <w:t>’</w:t>
      </w:r>
      <w:r w:rsidRPr="000964E7">
        <w:rPr>
          <w:lang w:val="fr-CA"/>
        </w:rPr>
        <w:t xml:space="preserve">intention de se retirer de l’entente. </w:t>
      </w:r>
      <w:r w:rsidR="00EF7EDD" w:rsidRPr="00724A1C">
        <w:rPr>
          <w:lang w:val="fr-CA"/>
        </w:rPr>
        <w:t xml:space="preserve"> </w:t>
      </w:r>
    </w:p>
    <w:p w:rsidR="00EF7EDD" w:rsidRPr="00724A1C" w:rsidRDefault="00374933" w:rsidP="000964E7">
      <w:pPr>
        <w:pStyle w:val="ListParagraph"/>
        <w:numPr>
          <w:ilvl w:val="1"/>
          <w:numId w:val="1"/>
        </w:numPr>
        <w:spacing w:line="280" w:lineRule="auto"/>
        <w:rPr>
          <w:lang w:val="fr-CA"/>
        </w:rPr>
      </w:pPr>
      <w:r w:rsidRPr="000964E7">
        <w:rPr>
          <w:lang w:val="fr-CA"/>
        </w:rPr>
        <w:t>En ce qui a trait aux communications entre les parties, a</w:t>
      </w:r>
      <w:r w:rsidR="00DC17A1" w:rsidRPr="000964E7">
        <w:rPr>
          <w:lang w:val="fr-CA"/>
        </w:rPr>
        <w:t xml:space="preserve">ssurez-vous de donner le nom complet, le titre, l’adresse, le numéro de téléphone, le courriel, etc., des personnes </w:t>
      </w:r>
      <w:r w:rsidRPr="000964E7">
        <w:rPr>
          <w:lang w:val="fr-CA"/>
        </w:rPr>
        <w:t>visées</w:t>
      </w:r>
      <w:r w:rsidR="00DC17A1" w:rsidRPr="000964E7">
        <w:rPr>
          <w:lang w:val="fr-CA"/>
        </w:rPr>
        <w:t>.</w:t>
      </w:r>
    </w:p>
    <w:p w:rsidR="00E20F63" w:rsidRDefault="00E20F63" w:rsidP="00E20F63">
      <w:pPr>
        <w:pStyle w:val="ListParagraph"/>
        <w:ind w:left="1440"/>
        <w:rPr>
          <w:lang w:val="fr-CA"/>
        </w:rPr>
      </w:pPr>
    </w:p>
    <w:p w:rsidR="00F13694" w:rsidRPr="00724A1C" w:rsidRDefault="00F13694" w:rsidP="00E20F63">
      <w:pPr>
        <w:pStyle w:val="ListParagraph"/>
        <w:ind w:left="1440"/>
        <w:rPr>
          <w:lang w:val="fr-CA"/>
        </w:rPr>
      </w:pPr>
    </w:p>
    <w:p w:rsidR="00BC0AF8" w:rsidRPr="00F13694" w:rsidRDefault="004D5F7C" w:rsidP="000964E7">
      <w:pPr>
        <w:pStyle w:val="ListParagraph"/>
        <w:numPr>
          <w:ilvl w:val="0"/>
          <w:numId w:val="1"/>
        </w:numPr>
        <w:spacing w:line="280" w:lineRule="auto"/>
        <w:rPr>
          <w:b/>
          <w:lang w:val="fr-CA"/>
        </w:rPr>
      </w:pPr>
      <w:r w:rsidRPr="00F13694">
        <w:rPr>
          <w:b/>
          <w:lang w:val="fr-CA"/>
        </w:rPr>
        <w:lastRenderedPageBreak/>
        <w:t>Quels biens et services prévoyez-vous partager?</w:t>
      </w:r>
    </w:p>
    <w:p w:rsidR="00E20F63" w:rsidRPr="007F418F" w:rsidRDefault="004D5F7C" w:rsidP="00207441">
      <w:pPr>
        <w:pStyle w:val="ListParagraph"/>
        <w:numPr>
          <w:ilvl w:val="1"/>
          <w:numId w:val="1"/>
        </w:numPr>
        <w:spacing w:line="280" w:lineRule="auto"/>
        <w:rPr>
          <w:lang w:val="fr-CA"/>
        </w:rPr>
      </w:pPr>
      <w:r w:rsidRPr="000964E7">
        <w:rPr>
          <w:lang w:val="fr-CA"/>
        </w:rPr>
        <w:t>Soyez aussi précis que vous le pouvez quant à ce qui doit être fourni</w:t>
      </w:r>
      <w:r w:rsidR="000608DA" w:rsidRPr="000608DA">
        <w:rPr>
          <w:lang w:val="fr-CA"/>
        </w:rPr>
        <w:t xml:space="preserve"> </w:t>
      </w:r>
      <w:r w:rsidR="000608DA" w:rsidRPr="000964E7">
        <w:rPr>
          <w:lang w:val="fr-CA"/>
        </w:rPr>
        <w:t>expressément</w:t>
      </w:r>
      <w:r w:rsidR="008403D3" w:rsidRPr="000964E7">
        <w:rPr>
          <w:lang w:val="fr-CA"/>
        </w:rPr>
        <w:t>, et par qui</w:t>
      </w:r>
      <w:r w:rsidR="00E93E51">
        <w:rPr>
          <w:lang w:val="fr-CA"/>
        </w:rPr>
        <w:t xml:space="preserve">. </w:t>
      </w:r>
      <w:r w:rsidR="000608DA">
        <w:rPr>
          <w:lang w:val="fr-CA"/>
        </w:rPr>
        <w:t>P</w:t>
      </w:r>
      <w:r w:rsidR="000608DA" w:rsidRPr="000964E7">
        <w:rPr>
          <w:lang w:val="fr-CA"/>
        </w:rPr>
        <w:t xml:space="preserve">ar exemple, </w:t>
      </w:r>
      <w:r w:rsidR="000608DA">
        <w:rPr>
          <w:lang w:val="fr-CA"/>
        </w:rPr>
        <w:t>i</w:t>
      </w:r>
      <w:r w:rsidRPr="000964E7">
        <w:rPr>
          <w:lang w:val="fr-CA"/>
        </w:rPr>
        <w:t xml:space="preserve">l ne suffit pas d’indiquer </w:t>
      </w:r>
      <w:r w:rsidR="00E93E51">
        <w:rPr>
          <w:lang w:val="fr-CA"/>
        </w:rPr>
        <w:t>« </w:t>
      </w:r>
      <w:r w:rsidRPr="000964E7">
        <w:rPr>
          <w:lang w:val="fr-CA"/>
        </w:rPr>
        <w:t>eau potable</w:t>
      </w:r>
      <w:r w:rsidR="00E93E51">
        <w:rPr>
          <w:lang w:val="fr-CA"/>
        </w:rPr>
        <w:t> »</w:t>
      </w:r>
      <w:r w:rsidRPr="000964E7">
        <w:rPr>
          <w:lang w:val="fr-CA"/>
        </w:rPr>
        <w:t xml:space="preserve"> si en fait vous attendez une certaine quantité d</w:t>
      </w:r>
      <w:r w:rsidR="00052F0A">
        <w:rPr>
          <w:lang w:val="fr-CA"/>
        </w:rPr>
        <w:t>’</w:t>
      </w:r>
      <w:r w:rsidRPr="000964E7">
        <w:rPr>
          <w:lang w:val="fr-CA"/>
        </w:rPr>
        <w:t>eau à un moment précis</w:t>
      </w:r>
      <w:r w:rsidR="00E93E51">
        <w:rPr>
          <w:lang w:val="fr-CA"/>
        </w:rPr>
        <w:t xml:space="preserve">. </w:t>
      </w:r>
      <w:r w:rsidRPr="000964E7">
        <w:rPr>
          <w:lang w:val="fr-CA"/>
        </w:rPr>
        <w:t>Ainsi, si vous attendez chaque jour 1 000 litres d’eau potable qui réponde</w:t>
      </w:r>
      <w:r w:rsidR="000608DA">
        <w:rPr>
          <w:lang w:val="fr-CA"/>
        </w:rPr>
        <w:t>nt</w:t>
      </w:r>
      <w:r w:rsidRPr="000964E7">
        <w:rPr>
          <w:lang w:val="fr-CA"/>
        </w:rPr>
        <w:t xml:space="preserve"> aux normes provinciales et fédérales, assurez-vous de l’inscrire de façon exacte dans l</w:t>
      </w:r>
      <w:r w:rsidR="00052F0A">
        <w:rPr>
          <w:lang w:val="fr-CA"/>
        </w:rPr>
        <w:t>’</w:t>
      </w:r>
      <w:r w:rsidRPr="000964E7">
        <w:rPr>
          <w:lang w:val="fr-CA"/>
        </w:rPr>
        <w:t>entente</w:t>
      </w:r>
      <w:r w:rsidR="00E93E51">
        <w:rPr>
          <w:lang w:val="fr-CA"/>
        </w:rPr>
        <w:t xml:space="preserve">. </w:t>
      </w:r>
      <w:r w:rsidRPr="000964E7">
        <w:rPr>
          <w:lang w:val="fr-CA"/>
        </w:rPr>
        <w:t xml:space="preserve">De plus, </w:t>
      </w:r>
      <w:r w:rsidR="008403D3" w:rsidRPr="000964E7">
        <w:rPr>
          <w:lang w:val="fr-CA"/>
        </w:rPr>
        <w:t xml:space="preserve">non seulement faut-il </w:t>
      </w:r>
      <w:r w:rsidRPr="000964E7">
        <w:rPr>
          <w:lang w:val="fr-CA"/>
        </w:rPr>
        <w:t xml:space="preserve">préciser </w:t>
      </w:r>
      <w:r w:rsidR="000608DA">
        <w:rPr>
          <w:lang w:val="fr-CA"/>
        </w:rPr>
        <w:t>la quantité</w:t>
      </w:r>
      <w:r w:rsidR="000608DA" w:rsidRPr="000964E7">
        <w:rPr>
          <w:lang w:val="fr-CA"/>
        </w:rPr>
        <w:t xml:space="preserve"> </w:t>
      </w:r>
      <w:r w:rsidRPr="000964E7">
        <w:rPr>
          <w:lang w:val="fr-CA"/>
        </w:rPr>
        <w:t>d</w:t>
      </w:r>
      <w:r w:rsidR="00052F0A">
        <w:rPr>
          <w:lang w:val="fr-CA"/>
        </w:rPr>
        <w:t>’</w:t>
      </w:r>
      <w:r w:rsidRPr="000964E7">
        <w:rPr>
          <w:lang w:val="fr-CA"/>
        </w:rPr>
        <w:t xml:space="preserve">eau </w:t>
      </w:r>
      <w:r w:rsidR="000608DA">
        <w:rPr>
          <w:lang w:val="fr-CA"/>
        </w:rPr>
        <w:t xml:space="preserve">que </w:t>
      </w:r>
      <w:r w:rsidRPr="000964E7">
        <w:rPr>
          <w:lang w:val="fr-CA"/>
        </w:rPr>
        <w:t>vous devez recevoir</w:t>
      </w:r>
      <w:r w:rsidR="00E93E51">
        <w:rPr>
          <w:lang w:val="fr-CA"/>
        </w:rPr>
        <w:t xml:space="preserve">, </w:t>
      </w:r>
      <w:r w:rsidR="008403D3" w:rsidRPr="000964E7">
        <w:rPr>
          <w:lang w:val="fr-CA"/>
        </w:rPr>
        <w:t xml:space="preserve">mais il faut aussi indiquer </w:t>
      </w:r>
      <w:r w:rsidRPr="000964E7">
        <w:rPr>
          <w:lang w:val="fr-CA"/>
        </w:rPr>
        <w:t xml:space="preserve">comment vous allez obtenir cette eau, par exemple, par camion, </w:t>
      </w:r>
      <w:r w:rsidR="00107FD2">
        <w:rPr>
          <w:lang w:val="fr-CA"/>
        </w:rPr>
        <w:t>par</w:t>
      </w:r>
      <w:r w:rsidR="008403D3" w:rsidRPr="000964E7">
        <w:rPr>
          <w:lang w:val="fr-CA"/>
        </w:rPr>
        <w:t xml:space="preserve"> les </w:t>
      </w:r>
      <w:r w:rsidRPr="000964E7">
        <w:rPr>
          <w:lang w:val="fr-CA"/>
        </w:rPr>
        <w:t>conduites maîtresses (des conduites maîtresses qui appartiennent à qui?), etc.</w:t>
      </w:r>
      <w:r w:rsidR="00BC0AF8" w:rsidRPr="00724A1C">
        <w:rPr>
          <w:lang w:val="fr-CA"/>
        </w:rPr>
        <w:t xml:space="preserve"> </w:t>
      </w:r>
    </w:p>
    <w:p w:rsidR="00BC0AF8" w:rsidRPr="00724A1C" w:rsidRDefault="004D5F7C" w:rsidP="000964E7">
      <w:pPr>
        <w:pStyle w:val="ListParagraph"/>
        <w:numPr>
          <w:ilvl w:val="1"/>
          <w:numId w:val="1"/>
        </w:numPr>
        <w:spacing w:line="280" w:lineRule="auto"/>
        <w:rPr>
          <w:lang w:val="fr-CA"/>
        </w:rPr>
      </w:pPr>
      <w:r w:rsidRPr="000964E7">
        <w:rPr>
          <w:lang w:val="fr-CA"/>
        </w:rPr>
        <w:t xml:space="preserve">Outre l’eau, y </w:t>
      </w:r>
      <w:proofErr w:type="spellStart"/>
      <w:r w:rsidRPr="000964E7">
        <w:rPr>
          <w:lang w:val="fr-CA"/>
        </w:rPr>
        <w:t>a-t-il</w:t>
      </w:r>
      <w:proofErr w:type="spellEnd"/>
      <w:r w:rsidRPr="000964E7">
        <w:rPr>
          <w:lang w:val="fr-CA"/>
        </w:rPr>
        <w:t xml:space="preserve"> d</w:t>
      </w:r>
      <w:r w:rsidR="00052F0A">
        <w:rPr>
          <w:lang w:val="fr-CA"/>
        </w:rPr>
        <w:t>’</w:t>
      </w:r>
      <w:r w:rsidRPr="000964E7">
        <w:rPr>
          <w:lang w:val="fr-CA"/>
        </w:rPr>
        <w:t>autres services qu’il vous intéresserait de partager</w:t>
      </w:r>
      <w:r w:rsidR="00E93E51">
        <w:rPr>
          <w:lang w:val="fr-CA"/>
        </w:rPr>
        <w:t xml:space="preserve">? </w:t>
      </w:r>
      <w:r w:rsidR="008403D3" w:rsidRPr="000964E7">
        <w:rPr>
          <w:lang w:val="fr-CA"/>
        </w:rPr>
        <w:t>Lesq</w:t>
      </w:r>
      <w:r w:rsidRPr="000964E7">
        <w:rPr>
          <w:lang w:val="fr-CA"/>
        </w:rPr>
        <w:t>uels</w:t>
      </w:r>
      <w:r w:rsidR="00E93E51">
        <w:rPr>
          <w:lang w:val="fr-CA"/>
        </w:rPr>
        <w:t xml:space="preserve">? </w:t>
      </w:r>
      <w:r w:rsidRPr="000964E7">
        <w:rPr>
          <w:lang w:val="fr-CA"/>
        </w:rPr>
        <w:t>Exigent-ils une entente distincte ou peut-on les réunir dans le cadre d</w:t>
      </w:r>
      <w:r w:rsidR="00052F0A">
        <w:rPr>
          <w:lang w:val="fr-CA"/>
        </w:rPr>
        <w:t>’</w:t>
      </w:r>
      <w:r w:rsidRPr="000964E7">
        <w:rPr>
          <w:lang w:val="fr-CA"/>
        </w:rPr>
        <w:t>une entente g</w:t>
      </w:r>
      <w:r w:rsidR="008403D3" w:rsidRPr="000964E7">
        <w:rPr>
          <w:lang w:val="fr-CA"/>
        </w:rPr>
        <w:t>lobale</w:t>
      </w:r>
      <w:r w:rsidRPr="000964E7">
        <w:rPr>
          <w:lang w:val="fr-CA"/>
        </w:rPr>
        <w:t xml:space="preserve">? </w:t>
      </w:r>
    </w:p>
    <w:p w:rsidR="00CF496F" w:rsidRPr="00724A1C" w:rsidRDefault="00CF496F" w:rsidP="00F94938">
      <w:pPr>
        <w:pStyle w:val="ListParagraph"/>
        <w:ind w:left="1440"/>
        <w:rPr>
          <w:lang w:val="fr-CA"/>
        </w:rPr>
      </w:pPr>
    </w:p>
    <w:p w:rsidR="00A3544B" w:rsidRPr="00F13694" w:rsidRDefault="004D5F7C" w:rsidP="000964E7">
      <w:pPr>
        <w:pStyle w:val="ListParagraph"/>
        <w:numPr>
          <w:ilvl w:val="0"/>
          <w:numId w:val="1"/>
        </w:numPr>
        <w:spacing w:line="280" w:lineRule="auto"/>
        <w:rPr>
          <w:b/>
        </w:rPr>
      </w:pPr>
      <w:r w:rsidRPr="00F13694">
        <w:rPr>
          <w:b/>
          <w:lang w:val="fr-CA"/>
        </w:rPr>
        <w:t>Qui devra faire quoi?</w:t>
      </w:r>
    </w:p>
    <w:p w:rsidR="00BC0AF8" w:rsidRPr="00724A1C" w:rsidRDefault="004D5F7C" w:rsidP="000964E7">
      <w:pPr>
        <w:pStyle w:val="ListParagraph"/>
        <w:numPr>
          <w:ilvl w:val="1"/>
          <w:numId w:val="1"/>
        </w:numPr>
        <w:spacing w:line="280" w:lineRule="auto"/>
        <w:rPr>
          <w:lang w:val="fr-CA"/>
        </w:rPr>
      </w:pPr>
      <w:r w:rsidRPr="000964E7">
        <w:rPr>
          <w:lang w:val="fr-CA"/>
        </w:rPr>
        <w:t>Réfléchissez à tous les éléments que comportent l’approvisionnement en eau potable ou le traitement d</w:t>
      </w:r>
      <w:r w:rsidR="003157DF">
        <w:rPr>
          <w:lang w:val="fr-CA"/>
        </w:rPr>
        <w:t>e l’</w:t>
      </w:r>
      <w:r w:rsidRPr="000964E7">
        <w:rPr>
          <w:lang w:val="fr-CA"/>
        </w:rPr>
        <w:t>eau contaminée</w:t>
      </w:r>
      <w:r w:rsidR="00E93E51">
        <w:rPr>
          <w:lang w:val="fr-CA"/>
        </w:rPr>
        <w:t xml:space="preserve">. </w:t>
      </w:r>
      <w:r w:rsidRPr="000964E7">
        <w:rPr>
          <w:lang w:val="fr-CA"/>
        </w:rPr>
        <w:t>Par exemple, qui fournira quoi à qui</w:t>
      </w:r>
      <w:r w:rsidR="003157DF">
        <w:rPr>
          <w:lang w:val="fr-CA"/>
        </w:rPr>
        <w:t>;</w:t>
      </w:r>
      <w:r w:rsidRPr="000964E7">
        <w:rPr>
          <w:lang w:val="fr-CA"/>
        </w:rPr>
        <w:t xml:space="preserve"> qui est responsable du fonctionnement des installations et du maintien du service</w:t>
      </w:r>
      <w:r w:rsidR="003157DF">
        <w:rPr>
          <w:lang w:val="fr-CA"/>
        </w:rPr>
        <w:t>;</w:t>
      </w:r>
      <w:r w:rsidRPr="000964E7">
        <w:rPr>
          <w:lang w:val="fr-CA"/>
        </w:rPr>
        <w:t xml:space="preserve"> qui est responsable en cas d’interruption du service</w:t>
      </w:r>
      <w:r w:rsidR="003157DF">
        <w:rPr>
          <w:lang w:val="fr-CA"/>
        </w:rPr>
        <w:t>;</w:t>
      </w:r>
      <w:r w:rsidRPr="000964E7">
        <w:rPr>
          <w:lang w:val="fr-CA"/>
        </w:rPr>
        <w:t xml:space="preserve"> qui est responsable de la construction de nouvelles infrastructures ou des travaux de modernisation visant les infrastructures existantes</w:t>
      </w:r>
      <w:r w:rsidR="00E93E51">
        <w:rPr>
          <w:lang w:val="fr-CA"/>
        </w:rPr>
        <w:t xml:space="preserve">? </w:t>
      </w:r>
      <w:r w:rsidRPr="000964E7">
        <w:rPr>
          <w:lang w:val="fr-CA"/>
        </w:rPr>
        <w:t>Assurez-vous de bien réfléchir à l’ensemble de la chaîne d</w:t>
      </w:r>
      <w:r w:rsidR="00052F0A">
        <w:rPr>
          <w:lang w:val="fr-CA"/>
        </w:rPr>
        <w:t>’</w:t>
      </w:r>
      <w:r w:rsidRPr="000964E7">
        <w:rPr>
          <w:lang w:val="fr-CA"/>
        </w:rPr>
        <w:t xml:space="preserve">approvisionnement et de désigner les parties responsables. </w:t>
      </w:r>
      <w:r w:rsidR="00BC0AF8" w:rsidRPr="00724A1C">
        <w:rPr>
          <w:lang w:val="fr-CA"/>
        </w:rPr>
        <w:t xml:space="preserve">  </w:t>
      </w:r>
    </w:p>
    <w:p w:rsidR="00866B78" w:rsidRPr="00724A1C" w:rsidRDefault="00866B78" w:rsidP="00866B78">
      <w:pPr>
        <w:pStyle w:val="ListParagraph"/>
        <w:ind w:left="1440"/>
        <w:rPr>
          <w:lang w:val="fr-CA"/>
        </w:rPr>
      </w:pPr>
    </w:p>
    <w:p w:rsidR="0052552F" w:rsidRPr="00F13694" w:rsidRDefault="004D5F7C" w:rsidP="000964E7">
      <w:pPr>
        <w:pStyle w:val="ListParagraph"/>
        <w:numPr>
          <w:ilvl w:val="0"/>
          <w:numId w:val="1"/>
        </w:numPr>
        <w:spacing w:line="280" w:lineRule="auto"/>
        <w:rPr>
          <w:b/>
        </w:rPr>
      </w:pPr>
      <w:r w:rsidRPr="00F13694">
        <w:rPr>
          <w:b/>
          <w:lang w:val="fr-CA"/>
        </w:rPr>
        <w:t>À qui appartient quoi?</w:t>
      </w:r>
    </w:p>
    <w:p w:rsidR="0052552F" w:rsidRPr="00724A1C" w:rsidRDefault="004D5F7C" w:rsidP="000964E7">
      <w:pPr>
        <w:pStyle w:val="ListParagraph"/>
        <w:numPr>
          <w:ilvl w:val="1"/>
          <w:numId w:val="1"/>
        </w:numPr>
        <w:spacing w:line="280" w:lineRule="auto"/>
        <w:rPr>
          <w:lang w:val="fr-CA"/>
        </w:rPr>
      </w:pPr>
      <w:r w:rsidRPr="000964E7">
        <w:rPr>
          <w:lang w:val="fr-CA"/>
        </w:rPr>
        <w:t>Est-il nécessaire d’indiquer clairement dans l’entente à qui appartiennent les infrastructures?</w:t>
      </w:r>
      <w:r w:rsidR="0052552F" w:rsidRPr="00724A1C">
        <w:rPr>
          <w:lang w:val="fr-CA"/>
        </w:rPr>
        <w:t xml:space="preserve"> </w:t>
      </w:r>
      <w:r w:rsidRPr="000964E7">
        <w:rPr>
          <w:lang w:val="fr-CA"/>
        </w:rPr>
        <w:t>Par exemple, la municipalité possède-t-elle l’usine de traitement de l’eau</w:t>
      </w:r>
      <w:r w:rsidR="00F930F9">
        <w:rPr>
          <w:lang w:val="fr-CA"/>
        </w:rPr>
        <w:t>, alors que</w:t>
      </w:r>
      <w:r w:rsidRPr="000964E7">
        <w:rPr>
          <w:lang w:val="fr-CA"/>
        </w:rPr>
        <w:t xml:space="preserve"> la Première Nation </w:t>
      </w:r>
      <w:r w:rsidR="00F930F9">
        <w:rPr>
          <w:lang w:val="fr-CA"/>
        </w:rPr>
        <w:t>est propriétaire d</w:t>
      </w:r>
      <w:r w:rsidRPr="000964E7">
        <w:rPr>
          <w:lang w:val="fr-CA"/>
        </w:rPr>
        <w:t>es conduites souterraines se trouvant à l’intérieur des limites de la réserve</w:t>
      </w:r>
      <w:r w:rsidR="00E93E51">
        <w:rPr>
          <w:lang w:val="fr-CA"/>
        </w:rPr>
        <w:t xml:space="preserve">? </w:t>
      </w:r>
      <w:r w:rsidRPr="000964E7">
        <w:rPr>
          <w:lang w:val="fr-CA"/>
        </w:rPr>
        <w:t>Si de nouvelles infrastructures doivent être construites, ces dernières appartiennent-elles au propriétaire du terrain où elles sont situées</w:t>
      </w:r>
      <w:r w:rsidR="00E93E51">
        <w:rPr>
          <w:lang w:val="fr-CA"/>
        </w:rPr>
        <w:t xml:space="preserve">? </w:t>
      </w:r>
      <w:r w:rsidRPr="000964E7">
        <w:rPr>
          <w:lang w:val="fr-CA"/>
        </w:rPr>
        <w:t>Qu’en est-il si les deux parties investissent dans les nouvelles infrastructures – à qui appartiennent-elles dans un tel cas?</w:t>
      </w:r>
    </w:p>
    <w:p w:rsidR="00D178DF" w:rsidRPr="00724A1C" w:rsidRDefault="00D178DF" w:rsidP="00D178DF">
      <w:pPr>
        <w:pStyle w:val="ListParagraph"/>
        <w:ind w:left="1440"/>
        <w:rPr>
          <w:lang w:val="fr-CA"/>
        </w:rPr>
      </w:pPr>
    </w:p>
    <w:p w:rsidR="00D178DF" w:rsidRPr="00F13694" w:rsidRDefault="004D5F7C" w:rsidP="000964E7">
      <w:pPr>
        <w:pStyle w:val="ListParagraph"/>
        <w:numPr>
          <w:ilvl w:val="0"/>
          <w:numId w:val="1"/>
        </w:numPr>
        <w:spacing w:line="280" w:lineRule="auto"/>
        <w:rPr>
          <w:b/>
          <w:lang w:val="fr-CA"/>
        </w:rPr>
      </w:pPr>
      <w:r w:rsidRPr="00F13694">
        <w:rPr>
          <w:b/>
          <w:lang w:val="fr-CA"/>
        </w:rPr>
        <w:t>Envisage-t-on la construction de nouvelles infrastructures?</w:t>
      </w:r>
    </w:p>
    <w:p w:rsidR="00D178DF" w:rsidRPr="00724A1C" w:rsidRDefault="004D5F7C" w:rsidP="000964E7">
      <w:pPr>
        <w:pStyle w:val="ListParagraph"/>
        <w:numPr>
          <w:ilvl w:val="1"/>
          <w:numId w:val="1"/>
        </w:numPr>
        <w:spacing w:line="280" w:lineRule="auto"/>
        <w:rPr>
          <w:lang w:val="fr-CA"/>
        </w:rPr>
      </w:pPr>
      <w:r w:rsidRPr="000964E7">
        <w:rPr>
          <w:lang w:val="fr-CA"/>
        </w:rPr>
        <w:t>Si tel est le cas, que doit-on construire, qui devra payer, qui devra les construire, quand, suivant quelles normes de construction, etc.</w:t>
      </w:r>
    </w:p>
    <w:p w:rsidR="00866B78" w:rsidRPr="00724A1C" w:rsidRDefault="00866B78" w:rsidP="00866B78">
      <w:pPr>
        <w:pStyle w:val="ListParagraph"/>
        <w:ind w:left="1440"/>
        <w:rPr>
          <w:lang w:val="fr-CA"/>
        </w:rPr>
      </w:pPr>
    </w:p>
    <w:p w:rsidR="0052552F" w:rsidRPr="00F13694" w:rsidRDefault="004D5F7C" w:rsidP="000964E7">
      <w:pPr>
        <w:pStyle w:val="ListParagraph"/>
        <w:numPr>
          <w:ilvl w:val="0"/>
          <w:numId w:val="1"/>
        </w:numPr>
        <w:spacing w:line="280" w:lineRule="auto"/>
        <w:rPr>
          <w:b/>
          <w:lang w:val="fr-CA"/>
        </w:rPr>
      </w:pPr>
      <w:r w:rsidRPr="00F13694">
        <w:rPr>
          <w:b/>
          <w:lang w:val="fr-CA"/>
        </w:rPr>
        <w:t>Qui est responsable du fonctionnement et de l’entretien?</w:t>
      </w:r>
    </w:p>
    <w:p w:rsidR="0052552F" w:rsidRPr="00724A1C" w:rsidRDefault="00FA6203" w:rsidP="000964E7">
      <w:pPr>
        <w:pStyle w:val="ListParagraph"/>
        <w:numPr>
          <w:ilvl w:val="1"/>
          <w:numId w:val="1"/>
        </w:numPr>
        <w:spacing w:line="280" w:lineRule="auto"/>
        <w:rPr>
          <w:lang w:val="fr-CA"/>
        </w:rPr>
      </w:pPr>
      <w:r w:rsidRPr="000964E7">
        <w:rPr>
          <w:lang w:val="fr-CA"/>
        </w:rPr>
        <w:t>Si un système est déjà en place et fonctionne, il n</w:t>
      </w:r>
      <w:r w:rsidR="00052F0A">
        <w:rPr>
          <w:lang w:val="fr-CA"/>
        </w:rPr>
        <w:t>’</w:t>
      </w:r>
      <w:r w:rsidRPr="000964E7">
        <w:rPr>
          <w:lang w:val="fr-CA"/>
        </w:rPr>
        <w:t>est peut-être pas nécessaire d</w:t>
      </w:r>
      <w:r w:rsidR="00052F0A">
        <w:rPr>
          <w:lang w:val="fr-CA"/>
        </w:rPr>
        <w:t>’</w:t>
      </w:r>
      <w:r w:rsidRPr="000964E7">
        <w:rPr>
          <w:lang w:val="fr-CA"/>
        </w:rPr>
        <w:t xml:space="preserve">examiner ce point </w:t>
      </w:r>
      <w:r w:rsidR="003157DF">
        <w:rPr>
          <w:lang w:val="fr-CA"/>
        </w:rPr>
        <w:t>davantage</w:t>
      </w:r>
      <w:r w:rsidRPr="000964E7">
        <w:rPr>
          <w:lang w:val="fr-CA"/>
        </w:rPr>
        <w:t xml:space="preserve"> puisque la responsabilité demeurera entre les mains de quiconque effectue actuellement ce travail.</w:t>
      </w:r>
    </w:p>
    <w:p w:rsidR="0052552F" w:rsidRPr="00724A1C" w:rsidRDefault="00FA6203" w:rsidP="000964E7">
      <w:pPr>
        <w:pStyle w:val="ListParagraph"/>
        <w:numPr>
          <w:ilvl w:val="1"/>
          <w:numId w:val="1"/>
        </w:numPr>
        <w:spacing w:line="280" w:lineRule="auto"/>
        <w:rPr>
          <w:lang w:val="fr-CA"/>
        </w:rPr>
      </w:pPr>
      <w:r w:rsidRPr="000964E7">
        <w:rPr>
          <w:lang w:val="fr-CA"/>
        </w:rPr>
        <w:lastRenderedPageBreak/>
        <w:t>Il pourrait être utile de partager le fonctionnement et l</w:t>
      </w:r>
      <w:r w:rsidR="00052F0A">
        <w:rPr>
          <w:lang w:val="fr-CA"/>
        </w:rPr>
        <w:t>’</w:t>
      </w:r>
      <w:r w:rsidRPr="000964E7">
        <w:rPr>
          <w:lang w:val="fr-CA"/>
        </w:rPr>
        <w:t>entretien, de fournir des services de soutien les jours de congé ou en cas d</w:t>
      </w:r>
      <w:r w:rsidR="00052F0A">
        <w:rPr>
          <w:lang w:val="fr-CA"/>
        </w:rPr>
        <w:t>’</w:t>
      </w:r>
      <w:r w:rsidRPr="000964E7">
        <w:rPr>
          <w:lang w:val="fr-CA"/>
        </w:rPr>
        <w:t>urgence, ou éventuellement</w:t>
      </w:r>
      <w:r w:rsidR="003157DF">
        <w:rPr>
          <w:lang w:val="fr-CA"/>
        </w:rPr>
        <w:t>,</w:t>
      </w:r>
      <w:r w:rsidRPr="000964E7">
        <w:rPr>
          <w:lang w:val="fr-CA"/>
        </w:rPr>
        <w:t xml:space="preserve"> en tant que moyen de renforcer les capacités ou de partager les frais.</w:t>
      </w:r>
    </w:p>
    <w:p w:rsidR="0052552F" w:rsidRPr="00724A1C" w:rsidRDefault="00FA6203" w:rsidP="000964E7">
      <w:pPr>
        <w:pStyle w:val="ListParagraph"/>
        <w:numPr>
          <w:ilvl w:val="1"/>
          <w:numId w:val="1"/>
        </w:numPr>
        <w:spacing w:line="280" w:lineRule="auto"/>
        <w:rPr>
          <w:lang w:val="fr-CA"/>
        </w:rPr>
      </w:pPr>
      <w:r w:rsidRPr="000964E7">
        <w:rPr>
          <w:lang w:val="fr-CA"/>
        </w:rPr>
        <w:t>Avec qui devez-vous communiquer en cas de problème ou d’urgence?</w:t>
      </w:r>
    </w:p>
    <w:p w:rsidR="0052552F" w:rsidRPr="00724A1C" w:rsidRDefault="00FA6203" w:rsidP="000964E7">
      <w:pPr>
        <w:pStyle w:val="ListParagraph"/>
        <w:numPr>
          <w:ilvl w:val="1"/>
          <w:numId w:val="1"/>
        </w:numPr>
        <w:spacing w:line="280" w:lineRule="auto"/>
        <w:rPr>
          <w:lang w:val="fr-CA"/>
        </w:rPr>
      </w:pPr>
      <w:r w:rsidRPr="000964E7">
        <w:rPr>
          <w:lang w:val="fr-CA"/>
        </w:rPr>
        <w:t>Qui doit payer les coûts des réparations ou effectuer les réparations?</w:t>
      </w:r>
    </w:p>
    <w:p w:rsidR="0052552F" w:rsidRPr="00724A1C" w:rsidRDefault="000964E7" w:rsidP="000964E7">
      <w:pPr>
        <w:pStyle w:val="ListParagraph"/>
        <w:numPr>
          <w:ilvl w:val="1"/>
          <w:numId w:val="1"/>
        </w:numPr>
        <w:spacing w:line="280" w:lineRule="auto"/>
        <w:rPr>
          <w:lang w:val="fr-CA"/>
        </w:rPr>
      </w:pPr>
      <w:r w:rsidRPr="000964E7">
        <w:rPr>
          <w:lang w:val="fr-CA"/>
        </w:rPr>
        <w:t>Est-ce qu</w:t>
      </w:r>
      <w:r w:rsidR="00052F0A">
        <w:rPr>
          <w:lang w:val="fr-CA"/>
        </w:rPr>
        <w:t>’</w:t>
      </w:r>
      <w:r w:rsidRPr="000964E7">
        <w:rPr>
          <w:lang w:val="fr-CA"/>
        </w:rPr>
        <w:t>un manquement au maintien du</w:t>
      </w:r>
      <w:r w:rsidR="00FA6203" w:rsidRPr="000964E7">
        <w:rPr>
          <w:lang w:val="fr-CA"/>
        </w:rPr>
        <w:t xml:space="preserve"> système équivaut au non-respect d</w:t>
      </w:r>
      <w:r w:rsidR="008403D3" w:rsidRPr="000964E7">
        <w:rPr>
          <w:lang w:val="fr-CA"/>
        </w:rPr>
        <w:t>e l</w:t>
      </w:r>
      <w:r w:rsidR="00FA6203" w:rsidRPr="000964E7">
        <w:rPr>
          <w:lang w:val="fr-CA"/>
        </w:rPr>
        <w:t>’entente?</w:t>
      </w:r>
    </w:p>
    <w:p w:rsidR="00E20F63" w:rsidRPr="00724A1C" w:rsidRDefault="00E20F63" w:rsidP="00E20F63">
      <w:pPr>
        <w:pStyle w:val="ListParagraph"/>
        <w:ind w:left="1440"/>
        <w:rPr>
          <w:lang w:val="fr-CA"/>
        </w:rPr>
      </w:pPr>
    </w:p>
    <w:p w:rsidR="002C6EA8" w:rsidRPr="00F13694" w:rsidRDefault="00FA6203" w:rsidP="000964E7">
      <w:pPr>
        <w:pStyle w:val="ListParagraph"/>
        <w:numPr>
          <w:ilvl w:val="0"/>
          <w:numId w:val="1"/>
        </w:numPr>
        <w:spacing w:line="280" w:lineRule="auto"/>
        <w:rPr>
          <w:b/>
          <w:lang w:val="fr-CA"/>
        </w:rPr>
      </w:pPr>
      <w:r w:rsidRPr="00F13694">
        <w:rPr>
          <w:b/>
          <w:lang w:val="fr-CA"/>
        </w:rPr>
        <w:t>Qu’arrive-t-il si une partie ne remplit pas sa part du contrat?</w:t>
      </w:r>
    </w:p>
    <w:p w:rsidR="00883EDC" w:rsidRPr="00724A1C" w:rsidRDefault="00FA6203" w:rsidP="000454F3">
      <w:pPr>
        <w:pStyle w:val="ListParagraph"/>
        <w:numPr>
          <w:ilvl w:val="1"/>
          <w:numId w:val="1"/>
        </w:numPr>
        <w:spacing w:line="280" w:lineRule="auto"/>
        <w:rPr>
          <w:lang w:val="fr-CA"/>
        </w:rPr>
      </w:pPr>
      <w:r w:rsidRPr="000454F3">
        <w:rPr>
          <w:lang w:val="fr-CA"/>
        </w:rPr>
        <w:t>L’entente prévoit-elle une procédure quant à ce qu’il faut faire si une partie ne respecte pas sa part de l</w:t>
      </w:r>
      <w:r w:rsidR="00052F0A">
        <w:rPr>
          <w:lang w:val="fr-CA"/>
        </w:rPr>
        <w:t>’</w:t>
      </w:r>
      <w:r w:rsidRPr="000454F3">
        <w:rPr>
          <w:lang w:val="fr-CA"/>
        </w:rPr>
        <w:t>entente</w:t>
      </w:r>
      <w:r w:rsidR="00E93E51">
        <w:rPr>
          <w:lang w:val="fr-CA"/>
        </w:rPr>
        <w:t xml:space="preserve">? </w:t>
      </w:r>
      <w:r w:rsidRPr="000454F3">
        <w:rPr>
          <w:lang w:val="fr-CA"/>
        </w:rPr>
        <w:t>Dans quelles conditions l’entente est-elle frappée de nullité?</w:t>
      </w:r>
      <w:r w:rsidR="00883EDC" w:rsidRPr="00724A1C">
        <w:rPr>
          <w:lang w:val="fr-CA"/>
        </w:rPr>
        <w:t xml:space="preserve"> </w:t>
      </w:r>
      <w:r w:rsidRPr="000454F3">
        <w:rPr>
          <w:lang w:val="fr-CA"/>
        </w:rPr>
        <w:t>Dans quelles conditions l’entente est-elle remboursable?</w:t>
      </w:r>
      <w:r w:rsidR="00883EDC" w:rsidRPr="00724A1C">
        <w:rPr>
          <w:lang w:val="fr-CA"/>
        </w:rPr>
        <w:t xml:space="preserve"> </w:t>
      </w:r>
    </w:p>
    <w:p w:rsidR="00883EDC" w:rsidRPr="00724A1C" w:rsidRDefault="00F84998" w:rsidP="000454F3">
      <w:pPr>
        <w:pStyle w:val="ListParagraph"/>
        <w:numPr>
          <w:ilvl w:val="1"/>
          <w:numId w:val="1"/>
        </w:numPr>
        <w:spacing w:line="280" w:lineRule="auto"/>
        <w:rPr>
          <w:lang w:val="fr-CA"/>
        </w:rPr>
      </w:pPr>
      <w:r>
        <w:rPr>
          <w:lang w:val="fr-CA"/>
        </w:rPr>
        <w:t>Qu</w:t>
      </w:r>
      <w:r w:rsidR="00052F0A">
        <w:rPr>
          <w:lang w:val="fr-CA"/>
        </w:rPr>
        <w:t>’</w:t>
      </w:r>
      <w:r>
        <w:rPr>
          <w:lang w:val="fr-CA"/>
        </w:rPr>
        <w:t>arrive-t-il s</w:t>
      </w:r>
      <w:r w:rsidR="00052F0A">
        <w:rPr>
          <w:lang w:val="fr-CA"/>
        </w:rPr>
        <w:t>’</w:t>
      </w:r>
      <w:r>
        <w:rPr>
          <w:lang w:val="fr-CA"/>
        </w:rPr>
        <w:t>il y a d</w:t>
      </w:r>
      <w:r w:rsidR="00FA6203" w:rsidRPr="000454F3">
        <w:rPr>
          <w:lang w:val="fr-CA"/>
        </w:rPr>
        <w:t>éfaut de payer au moment voulu (ou non-paiement)</w:t>
      </w:r>
      <w:r w:rsidR="00E93E51">
        <w:rPr>
          <w:lang w:val="fr-CA"/>
        </w:rPr>
        <w:t xml:space="preserve">? </w:t>
      </w:r>
      <w:r w:rsidR="00FA6203" w:rsidRPr="000454F3">
        <w:rPr>
          <w:lang w:val="fr-CA"/>
        </w:rPr>
        <w:t>Des pénalités sont-elles prévues pour retard de paiement?</w:t>
      </w:r>
      <w:r w:rsidR="00883EDC" w:rsidRPr="00724A1C">
        <w:rPr>
          <w:lang w:val="fr-CA"/>
        </w:rPr>
        <w:t xml:space="preserve"> </w:t>
      </w:r>
      <w:r w:rsidR="00FA6203" w:rsidRPr="000454F3">
        <w:rPr>
          <w:lang w:val="fr-CA"/>
        </w:rPr>
        <w:t>Le contrat prend-il fin automatiquement?</w:t>
      </w:r>
      <w:r w:rsidR="00883EDC" w:rsidRPr="00724A1C">
        <w:rPr>
          <w:lang w:val="fr-CA"/>
        </w:rPr>
        <w:t xml:space="preserve"> </w:t>
      </w:r>
      <w:r w:rsidR="00FA6203" w:rsidRPr="000454F3">
        <w:rPr>
          <w:lang w:val="fr-CA"/>
        </w:rPr>
        <w:t>Dans quelles circonstances un paiement en retard pourrait-il être acceptable?</w:t>
      </w:r>
    </w:p>
    <w:p w:rsidR="00883EDC" w:rsidRPr="00207441" w:rsidRDefault="00F84998" w:rsidP="000454F3">
      <w:pPr>
        <w:pStyle w:val="ListParagraph"/>
        <w:numPr>
          <w:ilvl w:val="1"/>
          <w:numId w:val="1"/>
        </w:numPr>
        <w:spacing w:line="280" w:lineRule="auto"/>
        <w:rPr>
          <w:lang w:val="fr-CA"/>
        </w:rPr>
      </w:pPr>
      <w:r>
        <w:rPr>
          <w:lang w:val="fr-CA"/>
        </w:rPr>
        <w:t>Qu</w:t>
      </w:r>
      <w:r w:rsidR="00052F0A">
        <w:rPr>
          <w:lang w:val="fr-CA"/>
        </w:rPr>
        <w:t>’</w:t>
      </w:r>
      <w:r>
        <w:rPr>
          <w:lang w:val="fr-CA"/>
        </w:rPr>
        <w:t>arrive-t-il s</w:t>
      </w:r>
      <w:r w:rsidR="00052F0A">
        <w:rPr>
          <w:lang w:val="fr-CA"/>
        </w:rPr>
        <w:t>’</w:t>
      </w:r>
      <w:r>
        <w:rPr>
          <w:lang w:val="fr-CA"/>
        </w:rPr>
        <w:t>il y a d</w:t>
      </w:r>
      <w:r w:rsidR="00FA6203" w:rsidRPr="000454F3">
        <w:rPr>
          <w:lang w:val="fr-CA"/>
        </w:rPr>
        <w:t>éfaut de fournir les biens ou les services</w:t>
      </w:r>
      <w:r w:rsidR="00E93E51">
        <w:rPr>
          <w:lang w:val="fr-CA"/>
        </w:rPr>
        <w:t xml:space="preserve">? </w:t>
      </w:r>
      <w:r w:rsidR="00FA6203" w:rsidRPr="000454F3">
        <w:rPr>
          <w:lang w:val="fr-CA"/>
        </w:rPr>
        <w:t>Le contrat est-il immédiatement frappé de nullité</w:t>
      </w:r>
      <w:r w:rsidR="00E93E51">
        <w:rPr>
          <w:lang w:val="fr-CA"/>
        </w:rPr>
        <w:t xml:space="preserve">? </w:t>
      </w:r>
      <w:r w:rsidR="00CB07F7" w:rsidRPr="000454F3">
        <w:rPr>
          <w:lang w:val="fr-CA"/>
        </w:rPr>
        <w:t>Devrait-il y avoir une procédure pour aviser l</w:t>
      </w:r>
      <w:r w:rsidR="00052F0A">
        <w:rPr>
          <w:lang w:val="fr-CA"/>
        </w:rPr>
        <w:t>’</w:t>
      </w:r>
      <w:r w:rsidR="00CB07F7" w:rsidRPr="000454F3">
        <w:rPr>
          <w:lang w:val="fr-CA"/>
        </w:rPr>
        <w:t>autre partie d</w:t>
      </w:r>
      <w:r w:rsidR="00052F0A">
        <w:rPr>
          <w:lang w:val="fr-CA"/>
        </w:rPr>
        <w:t>’</w:t>
      </w:r>
      <w:r w:rsidR="00CB07F7" w:rsidRPr="000454F3">
        <w:rPr>
          <w:lang w:val="fr-CA"/>
        </w:rPr>
        <w:t>un défaut perçu de respecter les obligations prévues</w:t>
      </w:r>
      <w:r w:rsidR="00E93E51">
        <w:rPr>
          <w:lang w:val="fr-CA"/>
        </w:rPr>
        <w:t xml:space="preserve">? </w:t>
      </w:r>
      <w:r w:rsidR="00CB07F7" w:rsidRPr="000454F3">
        <w:rPr>
          <w:lang w:val="fr-CA"/>
        </w:rPr>
        <w:t>L’entente devrait-elle faire explicitement état d’un mécanisme de règlement des différends</w:t>
      </w:r>
      <w:r w:rsidR="00E93E51">
        <w:rPr>
          <w:lang w:val="fr-CA"/>
        </w:rPr>
        <w:t xml:space="preserve">? </w:t>
      </w:r>
      <w:r w:rsidR="00BF2AD2" w:rsidRPr="000454F3">
        <w:rPr>
          <w:lang w:val="fr-CA"/>
        </w:rPr>
        <w:t>Si oui, en quoi ce mécanisme devrait-il consister (ex.</w:t>
      </w:r>
      <w:r w:rsidR="00304843">
        <w:rPr>
          <w:lang w:val="fr-CA"/>
        </w:rPr>
        <w:t> :</w:t>
      </w:r>
      <w:r w:rsidR="00BF2AD2" w:rsidRPr="000454F3">
        <w:rPr>
          <w:lang w:val="fr-CA"/>
        </w:rPr>
        <w:t xml:space="preserve"> se rendre directement devant les tribunaux; engager un médiateur ou un arbitre; établir un cercle </w:t>
      </w:r>
      <w:r w:rsidR="005A036E" w:rsidRPr="000454F3">
        <w:rPr>
          <w:lang w:val="fr-CA"/>
        </w:rPr>
        <w:t xml:space="preserve">de </w:t>
      </w:r>
      <w:r w:rsidR="00BF2AD2" w:rsidRPr="000454F3">
        <w:rPr>
          <w:lang w:val="fr-CA"/>
        </w:rPr>
        <w:t>discussion pour régler la question, etc.)</w:t>
      </w:r>
      <w:r w:rsidR="00E93E51">
        <w:rPr>
          <w:lang w:val="fr-CA"/>
        </w:rPr>
        <w:t xml:space="preserve">? </w:t>
      </w:r>
      <w:r w:rsidR="00BF2AD2" w:rsidRPr="000454F3">
        <w:rPr>
          <w:lang w:val="fr-CA"/>
        </w:rPr>
        <w:t>Qui doit payer ces services?</w:t>
      </w:r>
    </w:p>
    <w:p w:rsidR="00866B78" w:rsidRPr="00207441" w:rsidRDefault="00866B78" w:rsidP="00866B78">
      <w:pPr>
        <w:pStyle w:val="ListParagraph"/>
        <w:ind w:left="1440"/>
        <w:rPr>
          <w:lang w:val="fr-CA"/>
        </w:rPr>
      </w:pPr>
    </w:p>
    <w:p w:rsidR="00E9572C" w:rsidRPr="00F13694" w:rsidRDefault="00BF2AD2" w:rsidP="000454F3">
      <w:pPr>
        <w:pStyle w:val="ListParagraph"/>
        <w:numPr>
          <w:ilvl w:val="0"/>
          <w:numId w:val="1"/>
        </w:numPr>
        <w:spacing w:line="280" w:lineRule="auto"/>
        <w:rPr>
          <w:b/>
          <w:lang w:val="fr-CA"/>
        </w:rPr>
      </w:pPr>
      <w:r w:rsidRPr="00F13694">
        <w:rPr>
          <w:b/>
          <w:lang w:val="fr-CA"/>
        </w:rPr>
        <w:t>Qui doit être tenu responsable des problèmes?</w:t>
      </w:r>
    </w:p>
    <w:p w:rsidR="00B27784" w:rsidRPr="00724A1C" w:rsidRDefault="00BF2AD2" w:rsidP="000454F3">
      <w:pPr>
        <w:pStyle w:val="ListParagraph"/>
        <w:numPr>
          <w:ilvl w:val="1"/>
          <w:numId w:val="1"/>
        </w:numPr>
        <w:spacing w:line="280" w:lineRule="auto"/>
        <w:rPr>
          <w:lang w:val="fr-CA"/>
        </w:rPr>
      </w:pPr>
      <w:r w:rsidRPr="000454F3">
        <w:rPr>
          <w:lang w:val="fr-CA"/>
        </w:rPr>
        <w:t>Bien que le contrat puisse indiquer clairement qui est responsable de quoi, il n‘est pas rare de limiter la responsabilité dans certaines circonstances.</w:t>
      </w:r>
      <w:r w:rsidR="00F84998">
        <w:rPr>
          <w:lang w:val="fr-CA"/>
        </w:rPr>
        <w:t xml:space="preserve"> </w:t>
      </w:r>
      <w:r w:rsidRPr="000454F3">
        <w:rPr>
          <w:lang w:val="fr-CA"/>
        </w:rPr>
        <w:t>Par exemple, les parties peuvent vouloir convenir que les dommages résultant du défaut d’assurer la prestation de services ne seront pas compensés (ex.</w:t>
      </w:r>
      <w:r w:rsidR="00304843">
        <w:rPr>
          <w:lang w:val="fr-CA"/>
        </w:rPr>
        <w:t> :</w:t>
      </w:r>
      <w:r w:rsidRPr="000454F3">
        <w:rPr>
          <w:lang w:val="fr-CA"/>
        </w:rPr>
        <w:t xml:space="preserve"> perte de revenus pour un restaurant qui a dû fermer parce que les conduites d’eau étaient gelées)</w:t>
      </w:r>
      <w:r w:rsidR="00E93E51">
        <w:rPr>
          <w:lang w:val="fr-CA"/>
        </w:rPr>
        <w:t xml:space="preserve">. </w:t>
      </w:r>
      <w:r w:rsidRPr="000454F3">
        <w:rPr>
          <w:lang w:val="fr-CA"/>
        </w:rPr>
        <w:t xml:space="preserve">Ce qu’on appelle les </w:t>
      </w:r>
      <w:r w:rsidR="00E93E51">
        <w:rPr>
          <w:lang w:val="fr-CA"/>
        </w:rPr>
        <w:t>« </w:t>
      </w:r>
      <w:r w:rsidRPr="000454F3">
        <w:rPr>
          <w:lang w:val="fr-CA"/>
        </w:rPr>
        <w:t>cas de force majeure</w:t>
      </w:r>
      <w:r w:rsidR="00E93E51">
        <w:rPr>
          <w:lang w:val="fr-CA"/>
        </w:rPr>
        <w:t> »</w:t>
      </w:r>
      <w:r w:rsidRPr="000454F3">
        <w:rPr>
          <w:lang w:val="fr-CA"/>
        </w:rPr>
        <w:t xml:space="preserve"> peuvent aussi être </w:t>
      </w:r>
      <w:proofErr w:type="gramStart"/>
      <w:r w:rsidRPr="000454F3">
        <w:rPr>
          <w:lang w:val="fr-CA"/>
        </w:rPr>
        <w:t>exclus</w:t>
      </w:r>
      <w:proofErr w:type="gramEnd"/>
      <w:r w:rsidRPr="000454F3">
        <w:rPr>
          <w:lang w:val="fr-CA"/>
        </w:rPr>
        <w:t> : par exemple, en cas de fortes inondations, ni l’une ni l’autre des part</w:t>
      </w:r>
      <w:r w:rsidR="00F84998">
        <w:rPr>
          <w:lang w:val="fr-CA"/>
        </w:rPr>
        <w:t>i</w:t>
      </w:r>
      <w:r w:rsidRPr="000454F3">
        <w:rPr>
          <w:lang w:val="fr-CA"/>
        </w:rPr>
        <w:t>es n’est responsable des dommages résultant de la défaillance de l’usine de traitement.</w:t>
      </w:r>
    </w:p>
    <w:p w:rsidR="00B27784" w:rsidRPr="00724A1C" w:rsidRDefault="00B27784" w:rsidP="00B27784">
      <w:pPr>
        <w:pStyle w:val="ListParagraph"/>
        <w:ind w:left="1440"/>
        <w:rPr>
          <w:lang w:val="fr-CA"/>
        </w:rPr>
      </w:pPr>
    </w:p>
    <w:p w:rsidR="00D670F2" w:rsidRPr="00F13694" w:rsidRDefault="00BF2AD2" w:rsidP="000454F3">
      <w:pPr>
        <w:pStyle w:val="ListParagraph"/>
        <w:numPr>
          <w:ilvl w:val="0"/>
          <w:numId w:val="1"/>
        </w:numPr>
        <w:spacing w:line="280" w:lineRule="auto"/>
        <w:rPr>
          <w:b/>
          <w:lang w:val="fr-CA"/>
        </w:rPr>
      </w:pPr>
      <w:r w:rsidRPr="00F13694">
        <w:rPr>
          <w:b/>
          <w:lang w:val="fr-CA"/>
        </w:rPr>
        <w:t>Qu’en est-il des droits d’accès?</w:t>
      </w:r>
    </w:p>
    <w:p w:rsidR="00F13694" w:rsidRDefault="00BF2AD2" w:rsidP="000454F3">
      <w:pPr>
        <w:pStyle w:val="ListParagraph"/>
        <w:numPr>
          <w:ilvl w:val="1"/>
          <w:numId w:val="1"/>
        </w:numPr>
        <w:spacing w:line="280" w:lineRule="auto"/>
        <w:rPr>
          <w:lang w:val="fr-CA"/>
        </w:rPr>
      </w:pPr>
      <w:r w:rsidRPr="000454F3">
        <w:rPr>
          <w:lang w:val="fr-CA"/>
        </w:rPr>
        <w:t xml:space="preserve">Une partie a-t-elle le droit de passer sur le territoire de l’autre </w:t>
      </w:r>
      <w:r w:rsidR="00C74A41" w:rsidRPr="000454F3">
        <w:rPr>
          <w:lang w:val="fr-CA"/>
        </w:rPr>
        <w:t xml:space="preserve">pour </w:t>
      </w:r>
      <w:r w:rsidRPr="000454F3">
        <w:rPr>
          <w:lang w:val="fr-CA"/>
        </w:rPr>
        <w:t>réparer le système ou en assurer l</w:t>
      </w:r>
      <w:r w:rsidR="00052F0A">
        <w:rPr>
          <w:lang w:val="fr-CA"/>
        </w:rPr>
        <w:t>’</w:t>
      </w:r>
      <w:r w:rsidRPr="000454F3">
        <w:rPr>
          <w:lang w:val="fr-CA"/>
        </w:rPr>
        <w:t>entretien</w:t>
      </w:r>
      <w:r w:rsidR="00E93E51">
        <w:rPr>
          <w:lang w:val="fr-CA"/>
        </w:rPr>
        <w:t xml:space="preserve">? </w:t>
      </w:r>
      <w:r w:rsidRPr="000454F3">
        <w:rPr>
          <w:lang w:val="fr-CA"/>
        </w:rPr>
        <w:t>Si oui, dans quelles circonstances (ex.</w:t>
      </w:r>
      <w:r w:rsidR="00304843">
        <w:rPr>
          <w:lang w:val="fr-CA"/>
        </w:rPr>
        <w:t> :</w:t>
      </w:r>
      <w:r w:rsidRPr="000454F3">
        <w:rPr>
          <w:lang w:val="fr-CA"/>
        </w:rPr>
        <w:t xml:space="preserve"> de façon tout à fait normale dans le cadre du travail usuel; sous réserve d’un préavis d’une journée à l</w:t>
      </w:r>
      <w:r w:rsidR="00052F0A">
        <w:rPr>
          <w:lang w:val="fr-CA"/>
        </w:rPr>
        <w:t>’</w:t>
      </w:r>
      <w:r w:rsidRPr="000454F3">
        <w:rPr>
          <w:lang w:val="fr-CA"/>
        </w:rPr>
        <w:t>autre partie; uniquement dans des circonstances spéciales; etc.)</w:t>
      </w:r>
      <w:r w:rsidR="00F13694">
        <w:rPr>
          <w:lang w:val="fr-CA"/>
        </w:rPr>
        <w:t>?</w:t>
      </w:r>
    </w:p>
    <w:p w:rsidR="00C60664" w:rsidRPr="00724A1C" w:rsidRDefault="00BF2AD2" w:rsidP="00F13694">
      <w:pPr>
        <w:pStyle w:val="ListParagraph"/>
        <w:spacing w:line="280" w:lineRule="auto"/>
        <w:ind w:left="1440"/>
        <w:rPr>
          <w:lang w:val="fr-CA"/>
        </w:rPr>
      </w:pPr>
      <w:r w:rsidRPr="000454F3">
        <w:rPr>
          <w:lang w:val="fr-CA"/>
        </w:rPr>
        <w:lastRenderedPageBreak/>
        <w:t>Dans la négative, comment les parties avisent-elles l’autre des besoins d’acc</w:t>
      </w:r>
      <w:r w:rsidR="00107FD2">
        <w:rPr>
          <w:lang w:val="fr-CA"/>
        </w:rPr>
        <w:t>ès</w:t>
      </w:r>
      <w:r w:rsidRPr="000454F3">
        <w:rPr>
          <w:lang w:val="fr-CA"/>
        </w:rPr>
        <w:t>, dans quelles circonstances la permission sera-t-elle accordée, quel préavis est nécessaire pour obtenir la permission, etc.?</w:t>
      </w:r>
    </w:p>
    <w:p w:rsidR="00866B78" w:rsidRPr="00724A1C" w:rsidRDefault="00866B78" w:rsidP="00866B78">
      <w:pPr>
        <w:pStyle w:val="ListParagraph"/>
        <w:ind w:left="1440"/>
        <w:rPr>
          <w:lang w:val="fr-CA"/>
        </w:rPr>
      </w:pPr>
    </w:p>
    <w:p w:rsidR="0052552F" w:rsidRPr="00F13694" w:rsidRDefault="00BF2AD2" w:rsidP="000454F3">
      <w:pPr>
        <w:pStyle w:val="ListParagraph"/>
        <w:numPr>
          <w:ilvl w:val="0"/>
          <w:numId w:val="1"/>
        </w:numPr>
        <w:spacing w:line="280" w:lineRule="auto"/>
        <w:rPr>
          <w:b/>
          <w:lang w:val="fr-CA"/>
        </w:rPr>
      </w:pPr>
      <w:r w:rsidRPr="00F13694">
        <w:rPr>
          <w:b/>
          <w:lang w:val="fr-CA"/>
        </w:rPr>
        <w:t>Devez-vous inclure des dispositions pour tenir compte des modifications législatives futures?</w:t>
      </w:r>
    </w:p>
    <w:p w:rsidR="0052552F" w:rsidRPr="00724A1C" w:rsidRDefault="00BF2AD2" w:rsidP="000454F3">
      <w:pPr>
        <w:pStyle w:val="ListParagraph"/>
        <w:numPr>
          <w:ilvl w:val="1"/>
          <w:numId w:val="1"/>
        </w:numPr>
        <w:spacing w:line="280" w:lineRule="auto"/>
        <w:rPr>
          <w:lang w:val="fr-CA"/>
        </w:rPr>
      </w:pPr>
      <w:r w:rsidRPr="000454F3">
        <w:rPr>
          <w:lang w:val="fr-CA"/>
        </w:rPr>
        <w:t>Les lois changent de temps à autre, ce qui peut avoir une incidence sur les contrats. Ainsi, des normes plus élevées en matière de traitement des eaux d</w:t>
      </w:r>
      <w:r w:rsidR="00052F0A">
        <w:rPr>
          <w:lang w:val="fr-CA"/>
        </w:rPr>
        <w:t>’</w:t>
      </w:r>
      <w:r w:rsidRPr="000454F3">
        <w:rPr>
          <w:lang w:val="fr-CA"/>
        </w:rPr>
        <w:t>égout au niveau provincial ou fédéral peuvent nécessiter des améliorations aux infrastructures</w:t>
      </w:r>
      <w:r w:rsidR="00E93E51">
        <w:rPr>
          <w:lang w:val="fr-CA"/>
        </w:rPr>
        <w:t xml:space="preserve">. </w:t>
      </w:r>
      <w:r w:rsidRPr="000454F3">
        <w:rPr>
          <w:lang w:val="fr-CA"/>
        </w:rPr>
        <w:t xml:space="preserve">Qu’arrive-t-il à votre entente si une modification législative a une incidence sur </w:t>
      </w:r>
      <w:r w:rsidR="00304843">
        <w:rPr>
          <w:lang w:val="fr-CA"/>
        </w:rPr>
        <w:t>celle-ci</w:t>
      </w:r>
      <w:r w:rsidR="00E93E51">
        <w:rPr>
          <w:lang w:val="fr-CA"/>
        </w:rPr>
        <w:t xml:space="preserve">? </w:t>
      </w:r>
      <w:r w:rsidRPr="000454F3">
        <w:rPr>
          <w:lang w:val="fr-CA"/>
        </w:rPr>
        <w:t>Devez-vous vous aviser l’un l’autre que les lois ont été modifiées? Devriez-vous convenir de vous réunir pour discuter de certains sujets, notamment les changements aux infrastructures</w:t>
      </w:r>
      <w:r w:rsidR="00E93E51">
        <w:rPr>
          <w:lang w:val="fr-CA"/>
        </w:rPr>
        <w:t xml:space="preserve">? </w:t>
      </w:r>
      <w:r w:rsidRPr="000454F3">
        <w:rPr>
          <w:lang w:val="fr-CA"/>
        </w:rPr>
        <w:t>Qui est responsable d’apporter les améliorations et d’en payer les frais si la loi est modifiée?</w:t>
      </w:r>
    </w:p>
    <w:p w:rsidR="00B27784" w:rsidRPr="00724A1C" w:rsidRDefault="00B27784" w:rsidP="00866B78">
      <w:pPr>
        <w:pStyle w:val="ListParagraph"/>
        <w:ind w:left="1440"/>
        <w:rPr>
          <w:lang w:val="fr-CA"/>
        </w:rPr>
      </w:pPr>
    </w:p>
    <w:p w:rsidR="0052552F" w:rsidRPr="00F13694" w:rsidRDefault="00BF2AD2" w:rsidP="000454F3">
      <w:pPr>
        <w:pStyle w:val="ListParagraph"/>
        <w:numPr>
          <w:ilvl w:val="0"/>
          <w:numId w:val="1"/>
        </w:numPr>
        <w:spacing w:line="280" w:lineRule="auto"/>
        <w:rPr>
          <w:b/>
          <w:lang w:val="fr-CA"/>
        </w:rPr>
      </w:pPr>
      <w:r w:rsidRPr="00F13694">
        <w:rPr>
          <w:b/>
          <w:lang w:val="fr-CA"/>
        </w:rPr>
        <w:t>Devriez-vous inclure des dispositions visant les consultations?</w:t>
      </w:r>
    </w:p>
    <w:p w:rsidR="0052552F" w:rsidRPr="00724A1C" w:rsidRDefault="00BF2AD2" w:rsidP="000454F3">
      <w:pPr>
        <w:pStyle w:val="ListParagraph"/>
        <w:numPr>
          <w:ilvl w:val="1"/>
          <w:numId w:val="1"/>
        </w:numPr>
        <w:spacing w:line="280" w:lineRule="auto"/>
        <w:rPr>
          <w:lang w:val="fr-CA"/>
        </w:rPr>
      </w:pPr>
      <w:r w:rsidRPr="000454F3">
        <w:rPr>
          <w:lang w:val="fr-CA"/>
        </w:rPr>
        <w:t>Si la construction de nouvelles infrastructures ou le remplacement d’infrastructures existantes sont envisagés dans l’entente, il pourrait être utile d’inclure une disposition autorisant la consultation et le consentement des parties quant aux détails de la construction</w:t>
      </w:r>
      <w:r w:rsidR="00E93E51">
        <w:rPr>
          <w:lang w:val="fr-CA"/>
        </w:rPr>
        <w:t xml:space="preserve">. </w:t>
      </w:r>
      <w:r w:rsidRPr="000454F3">
        <w:rPr>
          <w:lang w:val="fr-CA"/>
        </w:rPr>
        <w:t xml:space="preserve">Cela pourrait inclure un accord sur le type de système de traitement </w:t>
      </w:r>
      <w:r w:rsidR="00C74A41" w:rsidRPr="000454F3">
        <w:rPr>
          <w:lang w:val="fr-CA"/>
        </w:rPr>
        <w:t xml:space="preserve">des eaux d’égout </w:t>
      </w:r>
      <w:r w:rsidRPr="000454F3">
        <w:rPr>
          <w:lang w:val="fr-CA"/>
        </w:rPr>
        <w:t>à installer ou à remplacer, sur le moment où les travaux de construction auront lieu, sur les discussions avec les entrepreneurs, etc.</w:t>
      </w:r>
    </w:p>
    <w:p w:rsidR="0052552F" w:rsidRPr="00724A1C" w:rsidRDefault="00BF2AD2" w:rsidP="000454F3">
      <w:pPr>
        <w:pStyle w:val="ListParagraph"/>
        <w:numPr>
          <w:ilvl w:val="1"/>
          <w:numId w:val="1"/>
        </w:numPr>
        <w:spacing w:line="280" w:lineRule="auto"/>
        <w:rPr>
          <w:lang w:val="fr-CA"/>
        </w:rPr>
      </w:pPr>
      <w:r w:rsidRPr="000454F3">
        <w:rPr>
          <w:lang w:val="fr-CA"/>
        </w:rPr>
        <w:t>Une telle disposition pourrait aussi prévoir des consultations sur d’autres sujets connexes, comme le développement économique, la viabilité environnementale ou la gestion des terres.</w:t>
      </w:r>
      <w:r w:rsidR="0052552F" w:rsidRPr="00724A1C">
        <w:rPr>
          <w:lang w:val="fr-CA"/>
        </w:rPr>
        <w:t xml:space="preserve"> </w:t>
      </w:r>
      <w:r w:rsidRPr="000454F3">
        <w:rPr>
          <w:lang w:val="fr-CA"/>
        </w:rPr>
        <w:t xml:space="preserve">Cela ne </w:t>
      </w:r>
      <w:r w:rsidR="00C74A41" w:rsidRPr="000454F3">
        <w:rPr>
          <w:lang w:val="fr-CA"/>
        </w:rPr>
        <w:t xml:space="preserve">devrait être </w:t>
      </w:r>
      <w:r w:rsidRPr="000454F3">
        <w:rPr>
          <w:lang w:val="fr-CA"/>
        </w:rPr>
        <w:t>nécessaire qu</w:t>
      </w:r>
      <w:r w:rsidR="00052F0A">
        <w:rPr>
          <w:lang w:val="fr-CA"/>
        </w:rPr>
        <w:t>’</w:t>
      </w:r>
      <w:r w:rsidRPr="000454F3">
        <w:rPr>
          <w:lang w:val="fr-CA"/>
        </w:rPr>
        <w:t>en l</w:t>
      </w:r>
      <w:r w:rsidR="00052F0A">
        <w:rPr>
          <w:lang w:val="fr-CA"/>
        </w:rPr>
        <w:t>’</w:t>
      </w:r>
      <w:r w:rsidRPr="000454F3">
        <w:rPr>
          <w:lang w:val="fr-CA"/>
        </w:rPr>
        <w:t>absence d</w:t>
      </w:r>
      <w:r w:rsidR="00052F0A">
        <w:rPr>
          <w:lang w:val="fr-CA"/>
        </w:rPr>
        <w:t>’</w:t>
      </w:r>
      <w:r w:rsidR="005A036E" w:rsidRPr="000454F3">
        <w:rPr>
          <w:lang w:val="fr-CA"/>
        </w:rPr>
        <w:t xml:space="preserve">une </w:t>
      </w:r>
      <w:r w:rsidRPr="000454F3">
        <w:rPr>
          <w:lang w:val="fr-CA"/>
        </w:rPr>
        <w:t xml:space="preserve">autre entente entre les parties </w:t>
      </w:r>
      <w:r w:rsidR="00C74A41" w:rsidRPr="000454F3">
        <w:rPr>
          <w:lang w:val="fr-CA"/>
        </w:rPr>
        <w:t xml:space="preserve">touchant la </w:t>
      </w:r>
      <w:r w:rsidRPr="000454F3">
        <w:rPr>
          <w:lang w:val="fr-CA"/>
        </w:rPr>
        <w:t>consultation.</w:t>
      </w:r>
    </w:p>
    <w:p w:rsidR="0052552F" w:rsidRPr="00724A1C" w:rsidRDefault="00BF2AD2" w:rsidP="000454F3">
      <w:pPr>
        <w:pStyle w:val="ListParagraph"/>
        <w:numPr>
          <w:ilvl w:val="1"/>
          <w:numId w:val="1"/>
        </w:numPr>
        <w:spacing w:line="280" w:lineRule="auto"/>
        <w:rPr>
          <w:lang w:val="fr-CA"/>
        </w:rPr>
      </w:pPr>
      <w:r w:rsidRPr="000454F3">
        <w:rPr>
          <w:lang w:val="fr-CA"/>
        </w:rPr>
        <w:t xml:space="preserve">Ce pourrait aussi être le bon moment pour réfléchir à l’élaboration d’un protocole de communication </w:t>
      </w:r>
      <w:r w:rsidR="00F84998">
        <w:rPr>
          <w:lang w:val="fr-CA"/>
        </w:rPr>
        <w:t>et</w:t>
      </w:r>
      <w:r w:rsidRPr="000454F3">
        <w:rPr>
          <w:lang w:val="fr-CA"/>
        </w:rPr>
        <w:t xml:space="preserve"> d’un accord d’amitié distincts, outre l’entente sur la prestation de services. </w:t>
      </w:r>
    </w:p>
    <w:p w:rsidR="00EB5822" w:rsidRPr="00724A1C" w:rsidRDefault="00EB5822" w:rsidP="00EB5822">
      <w:pPr>
        <w:pStyle w:val="ListParagraph"/>
        <w:ind w:left="1440"/>
        <w:rPr>
          <w:lang w:val="fr-CA"/>
        </w:rPr>
      </w:pPr>
    </w:p>
    <w:p w:rsidR="00EB5822" w:rsidRPr="00F13694" w:rsidRDefault="00BF2AD2" w:rsidP="000454F3">
      <w:pPr>
        <w:pStyle w:val="ListParagraph"/>
        <w:numPr>
          <w:ilvl w:val="0"/>
          <w:numId w:val="1"/>
        </w:numPr>
        <w:spacing w:line="280" w:lineRule="auto"/>
        <w:rPr>
          <w:b/>
          <w:lang w:val="fr-CA"/>
        </w:rPr>
      </w:pPr>
      <w:r w:rsidRPr="00F13694">
        <w:rPr>
          <w:b/>
          <w:lang w:val="fr-CA"/>
        </w:rPr>
        <w:t>L’entente peut-elle être cédée?</w:t>
      </w:r>
    </w:p>
    <w:p w:rsidR="00EB5822" w:rsidRPr="00724A1C" w:rsidRDefault="00BF22F6" w:rsidP="000454F3">
      <w:pPr>
        <w:pStyle w:val="ListParagraph"/>
        <w:numPr>
          <w:ilvl w:val="1"/>
          <w:numId w:val="1"/>
        </w:numPr>
        <w:spacing w:line="280" w:lineRule="auto"/>
        <w:rPr>
          <w:lang w:val="fr-CA"/>
        </w:rPr>
      </w:pPr>
      <w:r w:rsidRPr="000454F3">
        <w:rPr>
          <w:lang w:val="fr-CA"/>
        </w:rPr>
        <w:t>Cette question vise des situations dans le cadre desquelles d’autres parties pourraient devenir responsables de l’exécution du contrat</w:t>
      </w:r>
      <w:r w:rsidR="00E93E51">
        <w:rPr>
          <w:lang w:val="fr-CA"/>
        </w:rPr>
        <w:t xml:space="preserve">. </w:t>
      </w:r>
      <w:r w:rsidRPr="000454F3">
        <w:rPr>
          <w:lang w:val="fr-CA"/>
        </w:rPr>
        <w:t xml:space="preserve">Par exemple, si une municipalité devait être </w:t>
      </w:r>
      <w:proofErr w:type="gramStart"/>
      <w:r w:rsidRPr="000454F3">
        <w:rPr>
          <w:lang w:val="fr-CA"/>
        </w:rPr>
        <w:t>fusionnée</w:t>
      </w:r>
      <w:proofErr w:type="gramEnd"/>
      <w:r w:rsidRPr="000454F3">
        <w:rPr>
          <w:lang w:val="fr-CA"/>
        </w:rPr>
        <w:t xml:space="preserve"> dans un ensemble plus grand, tel un gouvernement régional, est-ce que le nouveau gouvernement régional devient automatiquement responsable de remplir les obligations contractuelles de la municipalité</w:t>
      </w:r>
      <w:r w:rsidR="00C74A41" w:rsidRPr="000454F3">
        <w:rPr>
          <w:lang w:val="fr-CA"/>
        </w:rPr>
        <w:t>,</w:t>
      </w:r>
      <w:r w:rsidRPr="000454F3">
        <w:rPr>
          <w:lang w:val="fr-CA"/>
        </w:rPr>
        <w:t xml:space="preserve"> ou </w:t>
      </w:r>
      <w:r w:rsidR="00C74A41" w:rsidRPr="000454F3">
        <w:rPr>
          <w:lang w:val="fr-CA"/>
        </w:rPr>
        <w:t xml:space="preserve">est-ce le cas </w:t>
      </w:r>
      <w:r w:rsidRPr="000454F3">
        <w:rPr>
          <w:lang w:val="fr-CA"/>
        </w:rPr>
        <w:t>seulement s’il accepte d’assumer cette responsabilité?</w:t>
      </w:r>
    </w:p>
    <w:p w:rsidR="00D8634B" w:rsidRPr="00724A1C" w:rsidRDefault="00D8634B" w:rsidP="00D8634B">
      <w:pPr>
        <w:pStyle w:val="ListParagraph"/>
        <w:ind w:left="1440"/>
        <w:rPr>
          <w:lang w:val="fr-CA"/>
        </w:rPr>
      </w:pPr>
    </w:p>
    <w:p w:rsidR="00D8634B" w:rsidRPr="00F13694" w:rsidRDefault="00BF22F6" w:rsidP="000454F3">
      <w:pPr>
        <w:pStyle w:val="ListParagraph"/>
        <w:numPr>
          <w:ilvl w:val="0"/>
          <w:numId w:val="1"/>
        </w:numPr>
        <w:spacing w:line="280" w:lineRule="auto"/>
        <w:rPr>
          <w:b/>
          <w:lang w:val="fr-CA"/>
        </w:rPr>
      </w:pPr>
      <w:r w:rsidRPr="00F13694">
        <w:rPr>
          <w:b/>
          <w:lang w:val="fr-CA"/>
        </w:rPr>
        <w:t>Le contrat s’applique-t-il aux successeurs?</w:t>
      </w:r>
    </w:p>
    <w:p w:rsidR="007872F1" w:rsidRDefault="00BF22F6" w:rsidP="000454F3">
      <w:pPr>
        <w:pStyle w:val="ListParagraph"/>
        <w:numPr>
          <w:ilvl w:val="1"/>
          <w:numId w:val="1"/>
        </w:numPr>
        <w:spacing w:line="280" w:lineRule="auto"/>
        <w:rPr>
          <w:lang w:val="fr-CA"/>
        </w:rPr>
      </w:pPr>
      <w:r w:rsidRPr="000454F3">
        <w:rPr>
          <w:lang w:val="fr-CA"/>
        </w:rPr>
        <w:t>Le point à examiner ici est de savoir si l’entente engage les chefs, maires et conseils subséquents</w:t>
      </w:r>
      <w:r w:rsidR="007872F1">
        <w:rPr>
          <w:lang w:val="fr-CA"/>
        </w:rPr>
        <w:t>.</w:t>
      </w:r>
    </w:p>
    <w:p w:rsidR="00D8634B" w:rsidRPr="00724A1C" w:rsidRDefault="00BF22F6" w:rsidP="007872F1">
      <w:pPr>
        <w:pStyle w:val="ListParagraph"/>
        <w:spacing w:line="280" w:lineRule="auto"/>
        <w:ind w:left="1440"/>
        <w:rPr>
          <w:lang w:val="fr-CA"/>
        </w:rPr>
      </w:pPr>
      <w:r w:rsidRPr="000454F3">
        <w:rPr>
          <w:lang w:val="fr-CA"/>
        </w:rPr>
        <w:lastRenderedPageBreak/>
        <w:t xml:space="preserve">Par exemple, cette entente </w:t>
      </w:r>
      <w:r w:rsidR="00F84998">
        <w:rPr>
          <w:lang w:val="fr-CA"/>
        </w:rPr>
        <w:t>est</w:t>
      </w:r>
      <w:r w:rsidRPr="000454F3">
        <w:rPr>
          <w:lang w:val="fr-CA"/>
        </w:rPr>
        <w:t>-elle en vigueur jusqu’aux prochaines élections ou prévoit-on qu’elle engage la municipalité et la Première Nation, peu importe qui remportera les prochaines élections</w:t>
      </w:r>
      <w:r w:rsidR="00E93E51">
        <w:rPr>
          <w:lang w:val="fr-CA"/>
        </w:rPr>
        <w:t xml:space="preserve">? </w:t>
      </w:r>
      <w:r w:rsidRPr="000454F3">
        <w:rPr>
          <w:lang w:val="fr-CA"/>
        </w:rPr>
        <w:t>S’il s’agit d’un contrat à durée indéterminée sans date finale établie, il serait bon d’inclure une clause d’</w:t>
      </w:r>
      <w:bookmarkStart w:id="0" w:name="_GoBack"/>
      <w:r w:rsidRPr="000454F3">
        <w:rPr>
          <w:lang w:val="fr-CA"/>
        </w:rPr>
        <w:t>application</w:t>
      </w:r>
      <w:bookmarkEnd w:id="0"/>
      <w:r w:rsidRPr="000454F3">
        <w:rPr>
          <w:lang w:val="fr-CA"/>
        </w:rPr>
        <w:t xml:space="preserve"> qui stipule clairement que l’entente est exécutoire pour les futurs conseils.</w:t>
      </w:r>
    </w:p>
    <w:p w:rsidR="003E42CD" w:rsidRPr="00724A1C" w:rsidRDefault="003E42CD" w:rsidP="003E42CD">
      <w:pPr>
        <w:pStyle w:val="ListParagraph"/>
        <w:ind w:left="1440"/>
        <w:rPr>
          <w:lang w:val="fr-CA"/>
        </w:rPr>
      </w:pPr>
    </w:p>
    <w:p w:rsidR="00C60664" w:rsidRPr="007872F1" w:rsidRDefault="00BF22F6" w:rsidP="000454F3">
      <w:pPr>
        <w:pStyle w:val="ListParagraph"/>
        <w:numPr>
          <w:ilvl w:val="0"/>
          <w:numId w:val="1"/>
        </w:numPr>
        <w:spacing w:line="280" w:lineRule="auto"/>
        <w:rPr>
          <w:b/>
          <w:lang w:val="fr-CA"/>
        </w:rPr>
      </w:pPr>
      <w:r w:rsidRPr="007872F1">
        <w:rPr>
          <w:b/>
          <w:lang w:val="fr-CA"/>
        </w:rPr>
        <w:t>Devriez-vous inclure d</w:t>
      </w:r>
      <w:r w:rsidR="00C74A41" w:rsidRPr="007872F1">
        <w:rPr>
          <w:b/>
          <w:lang w:val="fr-CA"/>
        </w:rPr>
        <w:t xml:space="preserve">iverses </w:t>
      </w:r>
      <w:r w:rsidRPr="007872F1">
        <w:rPr>
          <w:b/>
          <w:lang w:val="fr-CA"/>
        </w:rPr>
        <w:t xml:space="preserve">clauses </w:t>
      </w:r>
      <w:r w:rsidR="00C74A41" w:rsidRPr="007872F1">
        <w:rPr>
          <w:b/>
          <w:lang w:val="fr-CA"/>
        </w:rPr>
        <w:t>sous forme d</w:t>
      </w:r>
      <w:r w:rsidRPr="007872F1">
        <w:rPr>
          <w:b/>
          <w:lang w:val="fr-CA"/>
        </w:rPr>
        <w:t xml:space="preserve">e </w:t>
      </w:r>
      <w:r w:rsidR="00E93E51" w:rsidRPr="007872F1">
        <w:rPr>
          <w:b/>
          <w:lang w:val="fr-CA"/>
        </w:rPr>
        <w:t>« </w:t>
      </w:r>
      <w:r w:rsidR="000454F3" w:rsidRPr="007872F1">
        <w:rPr>
          <w:b/>
          <w:lang w:val="fr-CA"/>
        </w:rPr>
        <w:t>paragraphes modèles</w:t>
      </w:r>
      <w:r w:rsidR="00E93E51" w:rsidRPr="007872F1">
        <w:rPr>
          <w:b/>
          <w:lang w:val="fr-CA"/>
        </w:rPr>
        <w:t> »</w:t>
      </w:r>
      <w:r w:rsidRPr="007872F1">
        <w:rPr>
          <w:b/>
          <w:lang w:val="fr-CA"/>
        </w:rPr>
        <w:t xml:space="preserve">? </w:t>
      </w:r>
    </w:p>
    <w:p w:rsidR="00C60664" w:rsidRPr="00724A1C" w:rsidRDefault="00BF22F6" w:rsidP="000454F3">
      <w:pPr>
        <w:pStyle w:val="ListParagraph"/>
        <w:numPr>
          <w:ilvl w:val="1"/>
          <w:numId w:val="1"/>
        </w:numPr>
        <w:spacing w:line="280" w:lineRule="auto"/>
        <w:rPr>
          <w:lang w:val="fr-CA"/>
        </w:rPr>
      </w:pPr>
      <w:r w:rsidRPr="000454F3">
        <w:rPr>
          <w:lang w:val="fr-CA"/>
        </w:rPr>
        <w:t xml:space="preserve">Il s’agit en fait de clauses types </w:t>
      </w:r>
      <w:r w:rsidR="005A036E" w:rsidRPr="000454F3">
        <w:rPr>
          <w:lang w:val="fr-CA"/>
        </w:rPr>
        <w:t xml:space="preserve">que l’on retrouve dans </w:t>
      </w:r>
      <w:r w:rsidRPr="000454F3">
        <w:rPr>
          <w:lang w:val="fr-CA"/>
        </w:rPr>
        <w:t>ce genre de contrats</w:t>
      </w:r>
      <w:r w:rsidR="00E93E51">
        <w:rPr>
          <w:lang w:val="fr-CA"/>
        </w:rPr>
        <w:t xml:space="preserve">. </w:t>
      </w:r>
      <w:r w:rsidRPr="000454F3">
        <w:rPr>
          <w:lang w:val="fr-CA"/>
        </w:rPr>
        <w:t>On trouvera ci-dessous des ébauches de texte pour les clauses types usuelles.</w:t>
      </w:r>
      <w:r w:rsidR="00050911" w:rsidRPr="00724A1C">
        <w:rPr>
          <w:lang w:val="fr-CA"/>
        </w:rPr>
        <w:t xml:space="preserve"> </w:t>
      </w:r>
    </w:p>
    <w:p w:rsidR="00C60664" w:rsidRPr="00724A1C" w:rsidRDefault="00BF22F6" w:rsidP="000454F3">
      <w:pPr>
        <w:pStyle w:val="ListParagraph"/>
        <w:numPr>
          <w:ilvl w:val="2"/>
          <w:numId w:val="1"/>
        </w:numPr>
        <w:spacing w:line="280" w:lineRule="auto"/>
        <w:rPr>
          <w:lang w:val="fr-CA"/>
        </w:rPr>
      </w:pPr>
      <w:r w:rsidRPr="000454F3">
        <w:rPr>
          <w:lang w:val="fr-CA"/>
        </w:rPr>
        <w:t>Titres :</w:t>
      </w:r>
      <w:r w:rsidR="00C60664" w:rsidRPr="00724A1C">
        <w:rPr>
          <w:lang w:val="fr-CA"/>
        </w:rPr>
        <w:t xml:space="preserve"> </w:t>
      </w:r>
      <w:r w:rsidRPr="000454F3">
        <w:rPr>
          <w:lang w:val="fr-CA"/>
        </w:rPr>
        <w:t xml:space="preserve">« Les titres précédant les articles servent uniquement à faciliter la lecture et ne doivent pas être utilisés </w:t>
      </w:r>
      <w:r w:rsidR="005A036E" w:rsidRPr="000454F3">
        <w:rPr>
          <w:lang w:val="fr-CA"/>
        </w:rPr>
        <w:t xml:space="preserve">pour </w:t>
      </w:r>
      <w:r w:rsidRPr="000454F3">
        <w:rPr>
          <w:lang w:val="fr-CA"/>
        </w:rPr>
        <w:t>composer ou interpréter les dispositions de la présente entente.</w:t>
      </w:r>
      <w:r w:rsidR="00E93E51">
        <w:rPr>
          <w:lang w:val="fr-CA"/>
        </w:rPr>
        <w:t> »</w:t>
      </w:r>
    </w:p>
    <w:p w:rsidR="00C60664" w:rsidRPr="00724A1C" w:rsidRDefault="00BF22F6" w:rsidP="000454F3">
      <w:pPr>
        <w:pStyle w:val="ListParagraph"/>
        <w:numPr>
          <w:ilvl w:val="2"/>
          <w:numId w:val="1"/>
        </w:numPr>
        <w:spacing w:line="280" w:lineRule="auto"/>
        <w:rPr>
          <w:lang w:val="fr-CA"/>
        </w:rPr>
      </w:pPr>
      <w:r w:rsidRPr="000454F3">
        <w:rPr>
          <w:lang w:val="fr-CA"/>
        </w:rPr>
        <w:t>Intégralité de l’entente :</w:t>
      </w:r>
      <w:r w:rsidR="00C60664" w:rsidRPr="00724A1C">
        <w:rPr>
          <w:lang w:val="fr-CA"/>
        </w:rPr>
        <w:t xml:space="preserve"> </w:t>
      </w:r>
      <w:r w:rsidR="00E93E51">
        <w:rPr>
          <w:lang w:val="fr-CA"/>
        </w:rPr>
        <w:t>« </w:t>
      </w:r>
      <w:r w:rsidR="005A036E" w:rsidRPr="000454F3">
        <w:rPr>
          <w:lang w:val="fr-CA"/>
        </w:rPr>
        <w:t>L</w:t>
      </w:r>
      <w:r w:rsidRPr="000454F3">
        <w:rPr>
          <w:lang w:val="fr-CA"/>
        </w:rPr>
        <w:t>a présente entente constitue l’entente intégrale conclue entre les parties et il n’existe entre e</w:t>
      </w:r>
      <w:r w:rsidR="00C74A41" w:rsidRPr="000454F3">
        <w:rPr>
          <w:lang w:val="fr-CA"/>
        </w:rPr>
        <w:t xml:space="preserve">lles </w:t>
      </w:r>
      <w:r w:rsidRPr="000454F3">
        <w:rPr>
          <w:lang w:val="fr-CA"/>
        </w:rPr>
        <w:t>aucun engagement, représentation ou promesse expr</w:t>
      </w:r>
      <w:r w:rsidR="0049448A" w:rsidRPr="000454F3">
        <w:rPr>
          <w:lang w:val="fr-CA"/>
        </w:rPr>
        <w:t>è</w:t>
      </w:r>
      <w:r w:rsidRPr="000454F3">
        <w:rPr>
          <w:lang w:val="fr-CA"/>
        </w:rPr>
        <w:t>s ou sous-entendu</w:t>
      </w:r>
      <w:r w:rsidR="0049448A" w:rsidRPr="000454F3">
        <w:rPr>
          <w:lang w:val="fr-CA"/>
        </w:rPr>
        <w:t>s</w:t>
      </w:r>
      <w:r w:rsidRPr="000454F3">
        <w:rPr>
          <w:lang w:val="fr-CA"/>
        </w:rPr>
        <w:t xml:space="preserve"> autre</w:t>
      </w:r>
      <w:r w:rsidR="0049448A" w:rsidRPr="000454F3">
        <w:rPr>
          <w:lang w:val="fr-CA"/>
        </w:rPr>
        <w:t>s</w:t>
      </w:r>
      <w:r w:rsidRPr="000454F3">
        <w:rPr>
          <w:lang w:val="fr-CA"/>
        </w:rPr>
        <w:t xml:space="preserve"> que ceux énoncés expressément dans la présente entente; la présente entente remplace, intègre et annule toute entente </w:t>
      </w:r>
      <w:r w:rsidR="00F930F9">
        <w:rPr>
          <w:lang w:val="fr-CA"/>
        </w:rPr>
        <w:t>ou</w:t>
      </w:r>
      <w:r w:rsidRPr="000454F3">
        <w:rPr>
          <w:lang w:val="fr-CA"/>
        </w:rPr>
        <w:t xml:space="preserve"> tout accord </w:t>
      </w:r>
      <w:r w:rsidR="00F930F9">
        <w:rPr>
          <w:lang w:val="fr-CA"/>
        </w:rPr>
        <w:t>préalable</w:t>
      </w:r>
      <w:r w:rsidRPr="000454F3">
        <w:rPr>
          <w:lang w:val="fr-CA"/>
        </w:rPr>
        <w:t xml:space="preserve"> entre les parties en la matière</w:t>
      </w:r>
      <w:r w:rsidR="0049448A" w:rsidRPr="000454F3">
        <w:rPr>
          <w:lang w:val="fr-CA"/>
        </w:rPr>
        <w:t>.</w:t>
      </w:r>
      <w:r w:rsidR="00F84998">
        <w:rPr>
          <w:lang w:val="fr-CA"/>
        </w:rPr>
        <w:t> »</w:t>
      </w:r>
    </w:p>
    <w:p w:rsidR="00C60664" w:rsidRPr="00724A1C" w:rsidRDefault="00BF22F6" w:rsidP="000454F3">
      <w:pPr>
        <w:pStyle w:val="ListParagraph"/>
        <w:numPr>
          <w:ilvl w:val="2"/>
          <w:numId w:val="1"/>
        </w:numPr>
        <w:spacing w:line="280" w:lineRule="auto"/>
        <w:rPr>
          <w:lang w:val="fr-CA"/>
        </w:rPr>
      </w:pPr>
      <w:r w:rsidRPr="000454F3">
        <w:rPr>
          <w:lang w:val="fr-CA"/>
        </w:rPr>
        <w:t>Genre :</w:t>
      </w:r>
      <w:r w:rsidR="00C60664" w:rsidRPr="00724A1C">
        <w:rPr>
          <w:lang w:val="fr-CA"/>
        </w:rPr>
        <w:t xml:space="preserve"> </w:t>
      </w:r>
      <w:r w:rsidR="00E93E51">
        <w:rPr>
          <w:lang w:val="fr-CA"/>
        </w:rPr>
        <w:t>« </w:t>
      </w:r>
      <w:r w:rsidRPr="000454F3">
        <w:rPr>
          <w:lang w:val="fr-CA"/>
        </w:rPr>
        <w:t>Dans la présente entente, toute référence à un sexe inclut l’autre</w:t>
      </w:r>
      <w:r w:rsidR="00E93E51">
        <w:rPr>
          <w:lang w:val="fr-CA"/>
        </w:rPr>
        <w:t> »</w:t>
      </w:r>
      <w:r w:rsidRPr="000454F3">
        <w:rPr>
          <w:lang w:val="fr-CA"/>
        </w:rPr>
        <w:t xml:space="preserve"> (cela permet d’éviter la nécessité de toujours inscrire il</w:t>
      </w:r>
      <w:r w:rsidR="00F84998">
        <w:rPr>
          <w:lang w:val="fr-CA"/>
        </w:rPr>
        <w:t>/</w:t>
      </w:r>
      <w:r w:rsidRPr="000454F3">
        <w:rPr>
          <w:lang w:val="fr-CA"/>
        </w:rPr>
        <w:t>elle).</w:t>
      </w:r>
    </w:p>
    <w:p w:rsidR="00C60664" w:rsidRPr="00724A1C" w:rsidRDefault="00BF22F6" w:rsidP="000454F3">
      <w:pPr>
        <w:pStyle w:val="ListParagraph"/>
        <w:numPr>
          <w:ilvl w:val="2"/>
          <w:numId w:val="1"/>
        </w:numPr>
        <w:spacing w:line="280" w:lineRule="auto"/>
        <w:rPr>
          <w:lang w:val="fr-CA"/>
        </w:rPr>
      </w:pPr>
      <w:r w:rsidRPr="000454F3">
        <w:rPr>
          <w:lang w:val="fr-CA"/>
        </w:rPr>
        <w:t>Lois applicables :</w:t>
      </w:r>
      <w:r w:rsidR="00050911" w:rsidRPr="00724A1C">
        <w:rPr>
          <w:lang w:val="fr-CA"/>
        </w:rPr>
        <w:t xml:space="preserve"> </w:t>
      </w:r>
      <w:r w:rsidR="00E93E51">
        <w:rPr>
          <w:lang w:val="fr-CA"/>
        </w:rPr>
        <w:t>« </w:t>
      </w:r>
      <w:r w:rsidRPr="000454F3">
        <w:rPr>
          <w:lang w:val="fr-CA"/>
        </w:rPr>
        <w:t>Les dispositions de la présente entente sont régies et interprétées en vertu des lois de province ou du Canada, suivant le cas.</w:t>
      </w:r>
      <w:r w:rsidR="00E93E51">
        <w:rPr>
          <w:lang w:val="fr-CA"/>
        </w:rPr>
        <w:t> »</w:t>
      </w:r>
    </w:p>
    <w:p w:rsidR="00866B78" w:rsidRPr="00724A1C" w:rsidRDefault="00BF22F6" w:rsidP="000454F3">
      <w:pPr>
        <w:pStyle w:val="ListParagraph"/>
        <w:numPr>
          <w:ilvl w:val="2"/>
          <w:numId w:val="1"/>
        </w:numPr>
        <w:spacing w:line="280" w:lineRule="auto"/>
        <w:rPr>
          <w:lang w:val="fr-CA"/>
        </w:rPr>
      </w:pPr>
      <w:r w:rsidRPr="000454F3">
        <w:rPr>
          <w:lang w:val="fr-CA"/>
        </w:rPr>
        <w:t>Invalidité des dispositions :</w:t>
      </w:r>
      <w:r w:rsidR="00E61C69" w:rsidRPr="00724A1C">
        <w:rPr>
          <w:lang w:val="fr-CA"/>
        </w:rPr>
        <w:t xml:space="preserve"> </w:t>
      </w:r>
      <w:r w:rsidR="00E93E51">
        <w:rPr>
          <w:lang w:val="fr-CA"/>
        </w:rPr>
        <w:t>« </w:t>
      </w:r>
      <w:r w:rsidRPr="000454F3">
        <w:rPr>
          <w:lang w:val="fr-CA"/>
        </w:rPr>
        <w:t xml:space="preserve">Si l’une ou l’autre des dispositions de la présente entente devait être </w:t>
      </w:r>
      <w:r w:rsidR="00F84998">
        <w:rPr>
          <w:lang w:val="fr-CA"/>
        </w:rPr>
        <w:t>déclarée</w:t>
      </w:r>
      <w:r w:rsidRPr="000454F3">
        <w:rPr>
          <w:lang w:val="fr-CA"/>
        </w:rPr>
        <w:t xml:space="preserve"> invalide, cette disposition </w:t>
      </w:r>
      <w:r w:rsidR="00F930F9">
        <w:rPr>
          <w:lang w:val="fr-CA"/>
        </w:rPr>
        <w:t>devrait</w:t>
      </w:r>
      <w:r w:rsidRPr="000454F3">
        <w:rPr>
          <w:lang w:val="fr-CA"/>
        </w:rPr>
        <w:t xml:space="preserve"> être révoquée et l</w:t>
      </w:r>
      <w:r w:rsidR="00052F0A">
        <w:rPr>
          <w:lang w:val="fr-CA"/>
        </w:rPr>
        <w:t>’</w:t>
      </w:r>
      <w:r w:rsidRPr="000454F3">
        <w:rPr>
          <w:lang w:val="fr-CA"/>
        </w:rPr>
        <w:t xml:space="preserve">entente devra être lue sans </w:t>
      </w:r>
      <w:r w:rsidR="00F930F9">
        <w:rPr>
          <w:lang w:val="fr-CA"/>
        </w:rPr>
        <w:t>faire</w:t>
      </w:r>
      <w:r w:rsidRPr="000454F3">
        <w:rPr>
          <w:lang w:val="fr-CA"/>
        </w:rPr>
        <w:t xml:space="preserve"> référence à cette disposition; si la révocation a des conséquences importantes sur la mise en œuvre de la présente entente, les parties conviennent de se réunir afin de régler tout différend consécutif à cette révocation et de modifier l’entente en conséquence.</w:t>
      </w:r>
      <w:r w:rsidR="00E93E51">
        <w:rPr>
          <w:lang w:val="fr-CA"/>
        </w:rPr>
        <w:t> »</w:t>
      </w:r>
    </w:p>
    <w:p w:rsidR="00E61C69" w:rsidRPr="00724A1C" w:rsidRDefault="00E61C69" w:rsidP="00866B78">
      <w:pPr>
        <w:pStyle w:val="ListParagraph"/>
        <w:ind w:left="2160"/>
        <w:rPr>
          <w:lang w:val="fr-CA"/>
        </w:rPr>
      </w:pPr>
      <w:r w:rsidRPr="00724A1C">
        <w:rPr>
          <w:lang w:val="fr-CA"/>
        </w:rPr>
        <w:t xml:space="preserve"> </w:t>
      </w:r>
    </w:p>
    <w:p w:rsidR="0052552F" w:rsidRPr="007872F1" w:rsidRDefault="00C5501F" w:rsidP="000454F3">
      <w:pPr>
        <w:pStyle w:val="ListParagraph"/>
        <w:numPr>
          <w:ilvl w:val="0"/>
          <w:numId w:val="1"/>
        </w:numPr>
        <w:spacing w:line="280" w:lineRule="auto"/>
        <w:rPr>
          <w:b/>
          <w:lang w:val="fr-CA"/>
        </w:rPr>
      </w:pPr>
      <w:r w:rsidRPr="007872F1">
        <w:rPr>
          <w:b/>
          <w:lang w:val="fr-CA"/>
        </w:rPr>
        <w:t xml:space="preserve">Des </w:t>
      </w:r>
      <w:r w:rsidR="0049448A" w:rsidRPr="007872F1">
        <w:rPr>
          <w:b/>
          <w:lang w:val="fr-CA"/>
        </w:rPr>
        <w:t xml:space="preserve">termes </w:t>
      </w:r>
      <w:r w:rsidRPr="007872F1">
        <w:rPr>
          <w:b/>
          <w:lang w:val="fr-CA"/>
        </w:rPr>
        <w:t>particuli</w:t>
      </w:r>
      <w:r w:rsidR="0049448A" w:rsidRPr="007872F1">
        <w:rPr>
          <w:b/>
          <w:lang w:val="fr-CA"/>
        </w:rPr>
        <w:t xml:space="preserve">ers </w:t>
      </w:r>
      <w:r w:rsidRPr="007872F1">
        <w:rPr>
          <w:b/>
          <w:lang w:val="fr-CA"/>
        </w:rPr>
        <w:t>doivent-</w:t>
      </w:r>
      <w:r w:rsidR="0049448A" w:rsidRPr="007872F1">
        <w:rPr>
          <w:b/>
          <w:lang w:val="fr-CA"/>
        </w:rPr>
        <w:t xml:space="preserve">ils </w:t>
      </w:r>
      <w:r w:rsidRPr="007872F1">
        <w:rPr>
          <w:b/>
          <w:lang w:val="fr-CA"/>
        </w:rPr>
        <w:t>être définis dans l’entente?</w:t>
      </w:r>
    </w:p>
    <w:p w:rsidR="00052F0A" w:rsidRDefault="00C5501F" w:rsidP="000454F3">
      <w:pPr>
        <w:pStyle w:val="ListParagraph"/>
        <w:numPr>
          <w:ilvl w:val="1"/>
          <w:numId w:val="1"/>
        </w:numPr>
        <w:spacing w:line="280" w:lineRule="auto"/>
        <w:rPr>
          <w:lang w:val="fr-CA"/>
        </w:rPr>
      </w:pPr>
      <w:r w:rsidRPr="000454F3">
        <w:rPr>
          <w:lang w:val="fr-CA"/>
        </w:rPr>
        <w:t xml:space="preserve">On </w:t>
      </w:r>
      <w:r w:rsidR="00F84998">
        <w:rPr>
          <w:lang w:val="fr-CA"/>
        </w:rPr>
        <w:t>in</w:t>
      </w:r>
      <w:r w:rsidR="00760FB1">
        <w:rPr>
          <w:lang w:val="fr-CA"/>
        </w:rPr>
        <w:t>tègre</w:t>
      </w:r>
      <w:r w:rsidRPr="000454F3">
        <w:rPr>
          <w:lang w:val="fr-CA"/>
        </w:rPr>
        <w:t xml:space="preserve"> parfois au contrat une section réservée aux définitions afin d’apporter des précisions et des éclaircissements au sujet d’un </w:t>
      </w:r>
      <w:r w:rsidR="0049448A" w:rsidRPr="000454F3">
        <w:rPr>
          <w:lang w:val="fr-CA"/>
        </w:rPr>
        <w:t xml:space="preserve">terme </w:t>
      </w:r>
      <w:r w:rsidRPr="000454F3">
        <w:rPr>
          <w:lang w:val="fr-CA"/>
        </w:rPr>
        <w:t>(</w:t>
      </w:r>
      <w:r w:rsidR="00942EA5">
        <w:rPr>
          <w:lang w:val="fr-CA"/>
        </w:rPr>
        <w:t>ex. :</w:t>
      </w:r>
      <w:r w:rsidRPr="000454F3">
        <w:rPr>
          <w:lang w:val="fr-CA"/>
        </w:rPr>
        <w:t xml:space="preserve"> </w:t>
      </w:r>
      <w:r w:rsidR="00E93E51">
        <w:rPr>
          <w:lang w:val="fr-CA"/>
        </w:rPr>
        <w:t>« </w:t>
      </w:r>
      <w:r w:rsidRPr="000454F3">
        <w:rPr>
          <w:lang w:val="fr-CA"/>
        </w:rPr>
        <w:t>réserve</w:t>
      </w:r>
      <w:r w:rsidR="00E93E51">
        <w:rPr>
          <w:lang w:val="fr-CA"/>
        </w:rPr>
        <w:t> »</w:t>
      </w:r>
      <w:r w:rsidRPr="000454F3">
        <w:rPr>
          <w:lang w:val="fr-CA"/>
        </w:rPr>
        <w:t xml:space="preserve"> signifie R1 et R2 pour la Première Nation ABC) ou encore pour donner une forme abrégée à des idées complexes que l’on retrouve dans l’entente (ex</w:t>
      </w:r>
      <w:r w:rsidR="00F84998">
        <w:rPr>
          <w:lang w:val="fr-CA"/>
        </w:rPr>
        <w:t>.</w:t>
      </w:r>
      <w:r w:rsidR="00052F0A">
        <w:rPr>
          <w:lang w:val="fr-CA"/>
        </w:rPr>
        <w:t> :</w:t>
      </w:r>
      <w:r w:rsidRPr="000454F3">
        <w:rPr>
          <w:lang w:val="fr-CA"/>
        </w:rPr>
        <w:t xml:space="preserve"> « entente</w:t>
      </w:r>
      <w:r w:rsidR="00E93E51">
        <w:rPr>
          <w:lang w:val="fr-CA"/>
        </w:rPr>
        <w:t> »</w:t>
      </w:r>
      <w:r w:rsidRPr="000454F3">
        <w:rPr>
          <w:lang w:val="fr-CA"/>
        </w:rPr>
        <w:t xml:space="preserve"> signifie la présente entente, y compris tous les attendus et annexes aux présentes, modifiée et mise à jour de temps à autre</w:t>
      </w:r>
      <w:r w:rsidR="00052F0A">
        <w:rPr>
          <w:lang w:val="fr-CA"/>
        </w:rPr>
        <w:t> »).</w:t>
      </w:r>
    </w:p>
    <w:p w:rsidR="0052552F" w:rsidRPr="00724A1C" w:rsidRDefault="00C5501F" w:rsidP="000454F3">
      <w:pPr>
        <w:pStyle w:val="ListParagraph"/>
        <w:numPr>
          <w:ilvl w:val="1"/>
          <w:numId w:val="1"/>
        </w:numPr>
        <w:spacing w:line="280" w:lineRule="auto"/>
        <w:rPr>
          <w:lang w:val="fr-CA"/>
        </w:rPr>
      </w:pPr>
      <w:r w:rsidRPr="000454F3">
        <w:rPr>
          <w:lang w:val="fr-CA"/>
        </w:rPr>
        <w:t xml:space="preserve">Il n’est pas nécessaire de définir tous les </w:t>
      </w:r>
      <w:r w:rsidR="004F3226" w:rsidRPr="000454F3">
        <w:rPr>
          <w:lang w:val="fr-CA"/>
        </w:rPr>
        <w:t>termes</w:t>
      </w:r>
      <w:r w:rsidRPr="000454F3">
        <w:rPr>
          <w:lang w:val="fr-CA"/>
        </w:rPr>
        <w:t>, mais uniquement ceux qui pourraient porter à confusion ou rendre l’entente plus facile à lire et à respecter.</w:t>
      </w:r>
      <w:r w:rsidR="0052552F" w:rsidRPr="00724A1C">
        <w:rPr>
          <w:lang w:val="fr-CA"/>
        </w:rPr>
        <w:t xml:space="preserve">  </w:t>
      </w:r>
    </w:p>
    <w:p w:rsidR="00050911" w:rsidRPr="00724A1C" w:rsidRDefault="00050911" w:rsidP="00517F6A">
      <w:pPr>
        <w:rPr>
          <w:lang w:val="fr-CA"/>
        </w:rPr>
      </w:pPr>
    </w:p>
    <w:sectPr w:rsidR="00050911" w:rsidRPr="00724A1C" w:rsidSect="00184D4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998" w:rsidRDefault="00F84998" w:rsidP="00095B0E">
      <w:pPr>
        <w:spacing w:after="0" w:line="240" w:lineRule="auto"/>
      </w:pPr>
      <w:r>
        <w:separator/>
      </w:r>
    </w:p>
  </w:endnote>
  <w:endnote w:type="continuationSeparator" w:id="0">
    <w:p w:rsidR="00F84998" w:rsidRDefault="00F84998" w:rsidP="00095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07D" w:rsidRDefault="00F560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981151"/>
      <w:docPartObj>
        <w:docPartGallery w:val="Page Numbers (Bottom of Page)"/>
        <w:docPartUnique/>
      </w:docPartObj>
    </w:sdtPr>
    <w:sdtEndPr>
      <w:rPr>
        <w:noProof/>
      </w:rPr>
    </w:sdtEndPr>
    <w:sdtContent>
      <w:p w:rsidR="00F84998" w:rsidRDefault="008761A2">
        <w:pPr>
          <w:pStyle w:val="Footer"/>
          <w:jc w:val="right"/>
        </w:pPr>
        <w:r>
          <w:fldChar w:fldCharType="begin"/>
        </w:r>
        <w:r>
          <w:instrText xml:space="preserve"> PAGE   \* MERGEFORMAT </w:instrText>
        </w:r>
        <w:r>
          <w:fldChar w:fldCharType="separate"/>
        </w:r>
        <w:r w:rsidR="00F5607D">
          <w:rPr>
            <w:noProof/>
          </w:rPr>
          <w:t>6</w:t>
        </w:r>
        <w:r>
          <w:rPr>
            <w:noProof/>
          </w:rPr>
          <w:fldChar w:fldCharType="end"/>
        </w:r>
      </w:p>
    </w:sdtContent>
  </w:sdt>
  <w:p w:rsidR="00F84998" w:rsidRDefault="00F849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07D" w:rsidRDefault="00F560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998" w:rsidRDefault="00F84998" w:rsidP="00095B0E">
      <w:pPr>
        <w:spacing w:after="0" w:line="240" w:lineRule="auto"/>
      </w:pPr>
      <w:r>
        <w:separator/>
      </w:r>
    </w:p>
  </w:footnote>
  <w:footnote w:type="continuationSeparator" w:id="0">
    <w:p w:rsidR="00F84998" w:rsidRDefault="00F84998" w:rsidP="00095B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07D" w:rsidRDefault="00F560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998" w:rsidRDefault="00B57B5A" w:rsidP="00E315E4">
    <w:pPr>
      <w:pStyle w:val="Header"/>
    </w:pPr>
    <w:r>
      <w:rPr>
        <w:noProof/>
      </w:rPr>
      <w:drawing>
        <wp:inline distT="0" distB="0" distL="0" distR="0" wp14:anchorId="0C9311D5" wp14:editId="011FD2E7">
          <wp:extent cx="2761488" cy="440776"/>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M_Logo_Fr_RGB.jpg"/>
                  <pic:cNvPicPr/>
                </pic:nvPicPr>
                <pic:blipFill>
                  <a:blip r:embed="rId1">
                    <a:extLst>
                      <a:ext uri="{28A0092B-C50C-407E-A947-70E740481C1C}">
                        <a14:useLocalDpi xmlns:a14="http://schemas.microsoft.com/office/drawing/2010/main" val="0"/>
                      </a:ext>
                    </a:extLst>
                  </a:blip>
                  <a:stretch>
                    <a:fillRect/>
                  </a:stretch>
                </pic:blipFill>
                <pic:spPr>
                  <a:xfrm>
                    <a:off x="0" y="0"/>
                    <a:ext cx="2761488" cy="440776"/>
                  </a:xfrm>
                  <a:prstGeom prst="rect">
                    <a:avLst/>
                  </a:prstGeom>
                </pic:spPr>
              </pic:pic>
            </a:graphicData>
          </a:graphic>
        </wp:inline>
      </w:drawing>
    </w:r>
  </w:p>
  <w:p w:rsidR="00E315E4" w:rsidRDefault="00E315E4" w:rsidP="00E315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07D" w:rsidRDefault="00F560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2186D"/>
    <w:multiLevelType w:val="hybridMultilevel"/>
    <w:tmpl w:val="5B648FCE"/>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comment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F6D"/>
    <w:rsid w:val="00015621"/>
    <w:rsid w:val="000454F3"/>
    <w:rsid w:val="00045912"/>
    <w:rsid w:val="00050911"/>
    <w:rsid w:val="00052F0A"/>
    <w:rsid w:val="000608DA"/>
    <w:rsid w:val="00084DBB"/>
    <w:rsid w:val="00095B0E"/>
    <w:rsid w:val="000964E7"/>
    <w:rsid w:val="000F4EC4"/>
    <w:rsid w:val="00107FD2"/>
    <w:rsid w:val="001132E7"/>
    <w:rsid w:val="0012620E"/>
    <w:rsid w:val="00162E80"/>
    <w:rsid w:val="00175F6E"/>
    <w:rsid w:val="00184D46"/>
    <w:rsid w:val="001F37EA"/>
    <w:rsid w:val="00207441"/>
    <w:rsid w:val="00223F6D"/>
    <w:rsid w:val="002C6EA8"/>
    <w:rsid w:val="00304843"/>
    <w:rsid w:val="00304B42"/>
    <w:rsid w:val="003157DF"/>
    <w:rsid w:val="00320417"/>
    <w:rsid w:val="00374933"/>
    <w:rsid w:val="00397D1B"/>
    <w:rsid w:val="003C7355"/>
    <w:rsid w:val="003E42CD"/>
    <w:rsid w:val="0049448A"/>
    <w:rsid w:val="004D5F7C"/>
    <w:rsid w:val="004F3226"/>
    <w:rsid w:val="00517F6A"/>
    <w:rsid w:val="0052552F"/>
    <w:rsid w:val="00587FAD"/>
    <w:rsid w:val="005A036E"/>
    <w:rsid w:val="0062773B"/>
    <w:rsid w:val="00691EA6"/>
    <w:rsid w:val="006A149C"/>
    <w:rsid w:val="006F4E83"/>
    <w:rsid w:val="00724A1C"/>
    <w:rsid w:val="0074158D"/>
    <w:rsid w:val="00751B81"/>
    <w:rsid w:val="00760FB1"/>
    <w:rsid w:val="007872F1"/>
    <w:rsid w:val="007F418F"/>
    <w:rsid w:val="007F74F4"/>
    <w:rsid w:val="00801175"/>
    <w:rsid w:val="008403D3"/>
    <w:rsid w:val="00863712"/>
    <w:rsid w:val="00865CDA"/>
    <w:rsid w:val="00866B78"/>
    <w:rsid w:val="00870DAF"/>
    <w:rsid w:val="008761A2"/>
    <w:rsid w:val="00883EDC"/>
    <w:rsid w:val="008A0E44"/>
    <w:rsid w:val="008C0EC3"/>
    <w:rsid w:val="008D5CD4"/>
    <w:rsid w:val="00912E07"/>
    <w:rsid w:val="00923089"/>
    <w:rsid w:val="00942EA5"/>
    <w:rsid w:val="00970D4F"/>
    <w:rsid w:val="009F59C4"/>
    <w:rsid w:val="00A3544B"/>
    <w:rsid w:val="00A91A66"/>
    <w:rsid w:val="00A9282D"/>
    <w:rsid w:val="00AE527E"/>
    <w:rsid w:val="00B27784"/>
    <w:rsid w:val="00B57B5A"/>
    <w:rsid w:val="00B72C6D"/>
    <w:rsid w:val="00BC0AF8"/>
    <w:rsid w:val="00BC776D"/>
    <w:rsid w:val="00BF22F6"/>
    <w:rsid w:val="00BF2AD2"/>
    <w:rsid w:val="00C15F2D"/>
    <w:rsid w:val="00C40DB6"/>
    <w:rsid w:val="00C47338"/>
    <w:rsid w:val="00C5501F"/>
    <w:rsid w:val="00C56C5C"/>
    <w:rsid w:val="00C60664"/>
    <w:rsid w:val="00C74A41"/>
    <w:rsid w:val="00CA6C7C"/>
    <w:rsid w:val="00CB07F7"/>
    <w:rsid w:val="00CE7E16"/>
    <w:rsid w:val="00CF496F"/>
    <w:rsid w:val="00D178DF"/>
    <w:rsid w:val="00D670F2"/>
    <w:rsid w:val="00D7188B"/>
    <w:rsid w:val="00D753AC"/>
    <w:rsid w:val="00D831A2"/>
    <w:rsid w:val="00D8634B"/>
    <w:rsid w:val="00DC17A1"/>
    <w:rsid w:val="00E20F63"/>
    <w:rsid w:val="00E315E4"/>
    <w:rsid w:val="00E61C69"/>
    <w:rsid w:val="00E93E51"/>
    <w:rsid w:val="00E940DC"/>
    <w:rsid w:val="00E9572C"/>
    <w:rsid w:val="00EB5822"/>
    <w:rsid w:val="00EF7EDD"/>
    <w:rsid w:val="00F13694"/>
    <w:rsid w:val="00F36D90"/>
    <w:rsid w:val="00F5607D"/>
    <w:rsid w:val="00F84998"/>
    <w:rsid w:val="00F930F9"/>
    <w:rsid w:val="00F94938"/>
    <w:rsid w:val="00FA62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23F6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3F6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23F6D"/>
    <w:pPr>
      <w:ind w:left="720"/>
      <w:contextualSpacing/>
    </w:pPr>
  </w:style>
  <w:style w:type="paragraph" w:styleId="Header">
    <w:name w:val="header"/>
    <w:basedOn w:val="Normal"/>
    <w:link w:val="HeaderChar"/>
    <w:uiPriority w:val="99"/>
    <w:unhideWhenUsed/>
    <w:rsid w:val="00095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B0E"/>
  </w:style>
  <w:style w:type="paragraph" w:styleId="Footer">
    <w:name w:val="footer"/>
    <w:basedOn w:val="Normal"/>
    <w:link w:val="FooterChar"/>
    <w:uiPriority w:val="99"/>
    <w:unhideWhenUsed/>
    <w:rsid w:val="00095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B0E"/>
  </w:style>
  <w:style w:type="paragraph" w:styleId="BalloonText">
    <w:name w:val="Balloon Text"/>
    <w:basedOn w:val="Normal"/>
    <w:link w:val="BalloonTextChar"/>
    <w:uiPriority w:val="99"/>
    <w:semiHidden/>
    <w:unhideWhenUsed/>
    <w:rsid w:val="00095B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B0E"/>
    <w:rPr>
      <w:rFonts w:ascii="Tahoma" w:hAnsi="Tahoma" w:cs="Tahoma"/>
      <w:sz w:val="16"/>
      <w:szCs w:val="16"/>
    </w:rPr>
  </w:style>
  <w:style w:type="character" w:styleId="CommentReference">
    <w:name w:val="annotation reference"/>
    <w:basedOn w:val="DefaultParagraphFont"/>
    <w:uiPriority w:val="99"/>
    <w:semiHidden/>
    <w:unhideWhenUsed/>
    <w:rsid w:val="000964E7"/>
    <w:rPr>
      <w:sz w:val="16"/>
      <w:szCs w:val="16"/>
    </w:rPr>
  </w:style>
  <w:style w:type="paragraph" w:styleId="CommentText">
    <w:name w:val="annotation text"/>
    <w:basedOn w:val="Normal"/>
    <w:link w:val="CommentTextChar"/>
    <w:uiPriority w:val="99"/>
    <w:semiHidden/>
    <w:unhideWhenUsed/>
    <w:rsid w:val="000964E7"/>
    <w:pPr>
      <w:spacing w:line="240" w:lineRule="auto"/>
    </w:pPr>
    <w:rPr>
      <w:sz w:val="20"/>
      <w:szCs w:val="20"/>
    </w:rPr>
  </w:style>
  <w:style w:type="character" w:customStyle="1" w:styleId="CommentTextChar">
    <w:name w:val="Comment Text Char"/>
    <w:basedOn w:val="DefaultParagraphFont"/>
    <w:link w:val="CommentText"/>
    <w:uiPriority w:val="99"/>
    <w:semiHidden/>
    <w:rsid w:val="000964E7"/>
    <w:rPr>
      <w:sz w:val="20"/>
      <w:szCs w:val="20"/>
    </w:rPr>
  </w:style>
  <w:style w:type="paragraph" w:styleId="CommentSubject">
    <w:name w:val="annotation subject"/>
    <w:basedOn w:val="CommentText"/>
    <w:next w:val="CommentText"/>
    <w:link w:val="CommentSubjectChar"/>
    <w:uiPriority w:val="99"/>
    <w:semiHidden/>
    <w:unhideWhenUsed/>
    <w:rsid w:val="000964E7"/>
    <w:rPr>
      <w:b/>
      <w:bCs/>
    </w:rPr>
  </w:style>
  <w:style w:type="character" w:customStyle="1" w:styleId="CommentSubjectChar">
    <w:name w:val="Comment Subject Char"/>
    <w:basedOn w:val="CommentTextChar"/>
    <w:link w:val="CommentSubject"/>
    <w:uiPriority w:val="99"/>
    <w:semiHidden/>
    <w:rsid w:val="000964E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23F6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3F6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23F6D"/>
    <w:pPr>
      <w:ind w:left="720"/>
      <w:contextualSpacing/>
    </w:pPr>
  </w:style>
  <w:style w:type="paragraph" w:styleId="Header">
    <w:name w:val="header"/>
    <w:basedOn w:val="Normal"/>
    <w:link w:val="HeaderChar"/>
    <w:uiPriority w:val="99"/>
    <w:unhideWhenUsed/>
    <w:rsid w:val="00095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B0E"/>
  </w:style>
  <w:style w:type="paragraph" w:styleId="Footer">
    <w:name w:val="footer"/>
    <w:basedOn w:val="Normal"/>
    <w:link w:val="FooterChar"/>
    <w:uiPriority w:val="99"/>
    <w:unhideWhenUsed/>
    <w:rsid w:val="00095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B0E"/>
  </w:style>
  <w:style w:type="paragraph" w:styleId="BalloonText">
    <w:name w:val="Balloon Text"/>
    <w:basedOn w:val="Normal"/>
    <w:link w:val="BalloonTextChar"/>
    <w:uiPriority w:val="99"/>
    <w:semiHidden/>
    <w:unhideWhenUsed/>
    <w:rsid w:val="00095B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B0E"/>
    <w:rPr>
      <w:rFonts w:ascii="Tahoma" w:hAnsi="Tahoma" w:cs="Tahoma"/>
      <w:sz w:val="16"/>
      <w:szCs w:val="16"/>
    </w:rPr>
  </w:style>
  <w:style w:type="character" w:styleId="CommentReference">
    <w:name w:val="annotation reference"/>
    <w:basedOn w:val="DefaultParagraphFont"/>
    <w:uiPriority w:val="99"/>
    <w:semiHidden/>
    <w:unhideWhenUsed/>
    <w:rsid w:val="000964E7"/>
    <w:rPr>
      <w:sz w:val="16"/>
      <w:szCs w:val="16"/>
    </w:rPr>
  </w:style>
  <w:style w:type="paragraph" w:styleId="CommentText">
    <w:name w:val="annotation text"/>
    <w:basedOn w:val="Normal"/>
    <w:link w:val="CommentTextChar"/>
    <w:uiPriority w:val="99"/>
    <w:semiHidden/>
    <w:unhideWhenUsed/>
    <w:rsid w:val="000964E7"/>
    <w:pPr>
      <w:spacing w:line="240" w:lineRule="auto"/>
    </w:pPr>
    <w:rPr>
      <w:sz w:val="20"/>
      <w:szCs w:val="20"/>
    </w:rPr>
  </w:style>
  <w:style w:type="character" w:customStyle="1" w:styleId="CommentTextChar">
    <w:name w:val="Comment Text Char"/>
    <w:basedOn w:val="DefaultParagraphFont"/>
    <w:link w:val="CommentText"/>
    <w:uiPriority w:val="99"/>
    <w:semiHidden/>
    <w:rsid w:val="000964E7"/>
    <w:rPr>
      <w:sz w:val="20"/>
      <w:szCs w:val="20"/>
    </w:rPr>
  </w:style>
  <w:style w:type="paragraph" w:styleId="CommentSubject">
    <w:name w:val="annotation subject"/>
    <w:basedOn w:val="CommentText"/>
    <w:next w:val="CommentText"/>
    <w:link w:val="CommentSubjectChar"/>
    <w:uiPriority w:val="99"/>
    <w:semiHidden/>
    <w:unhideWhenUsed/>
    <w:rsid w:val="000964E7"/>
    <w:rPr>
      <w:b/>
      <w:bCs/>
    </w:rPr>
  </w:style>
  <w:style w:type="character" w:customStyle="1" w:styleId="CommentSubjectChar">
    <w:name w:val="Comment Subject Char"/>
    <w:basedOn w:val="CommentTextChar"/>
    <w:link w:val="CommentSubject"/>
    <w:uiPriority w:val="99"/>
    <w:semiHidden/>
    <w:rsid w:val="000964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6</Pages>
  <Words>2295</Words>
  <Characters>13084</Characters>
  <Application>Microsoft Office Word</Application>
  <DocSecurity>0</DocSecurity>
  <Lines>109</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FCM</Company>
  <LinksUpToDate>false</LinksUpToDate>
  <CharactersWithSpaces>15349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Peigi Wilson</dc:creator>
  <cp:lastModifiedBy>Mélanie Belzile</cp:lastModifiedBy>
  <cp:revision>15</cp:revision>
  <cp:lastPrinted>2015-02-02T16:27:00Z</cp:lastPrinted>
  <dcterms:created xsi:type="dcterms:W3CDTF">2015-02-05T16:09:00Z</dcterms:created>
  <dcterms:modified xsi:type="dcterms:W3CDTF">2015-11-24T21:17:00Z</dcterms:modified>
</cp:coreProperties>
</file>