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7AED" w14:textId="77777777" w:rsidR="00F24CA0" w:rsidRPr="00F24CA0" w:rsidRDefault="00F24CA0" w:rsidP="00F24CA0">
      <w:pPr>
        <w:keepNext/>
        <w:pageBreakBefore/>
        <w:spacing w:before="0" w:after="0" w:line="240" w:lineRule="auto"/>
        <w:outlineLvl w:val="0"/>
        <w:rPr>
          <w:rFonts w:ascii="Calibri" w:eastAsia="Calibri" w:hAnsi="Calibri" w:cs="Times New Roman"/>
          <w:b/>
          <w:color w:val="880036"/>
          <w:sz w:val="44"/>
          <w:szCs w:val="32"/>
          <w:lang w:val="fr-CA"/>
        </w:rPr>
      </w:pPr>
      <w:r w:rsidRPr="00F24CA0">
        <w:rPr>
          <w:rFonts w:ascii="Calibri" w:eastAsia="Calibri" w:hAnsi="Calibri" w:cs="Times New Roman"/>
          <w:b/>
          <w:color w:val="880036"/>
          <w:sz w:val="44"/>
          <w:szCs w:val="32"/>
          <w:lang w:val="fr-CA"/>
        </w:rPr>
        <w:t>Formulaire de demande de financement</w:t>
      </w:r>
      <w:r w:rsidRPr="00F24CA0">
        <w:rPr>
          <w:rFonts w:ascii="Calibri" w:eastAsia="Calibri" w:hAnsi="Calibri" w:cs="Times New Roman"/>
          <w:b/>
          <w:color w:val="880036"/>
          <w:sz w:val="44"/>
          <w:szCs w:val="32"/>
          <w:lang w:val="fr-CA"/>
        </w:rPr>
        <w:br/>
        <w:t xml:space="preserve">Subventions pour les projets de démonstration </w:t>
      </w:r>
    </w:p>
    <w:p w14:paraId="486DA3A6" w14:textId="77777777" w:rsidR="00F24CA0" w:rsidRPr="00F24CA0" w:rsidRDefault="00F24CA0" w:rsidP="00F24CA0">
      <w:pPr>
        <w:keepNext/>
        <w:keepLines/>
        <w:spacing w:before="440" w:after="140" w:line="240" w:lineRule="auto"/>
        <w:outlineLvl w:val="1"/>
        <w:rPr>
          <w:rFonts w:ascii="Calibri" w:eastAsia="Calibri" w:hAnsi="Calibri" w:cs="Times New Roman"/>
          <w:b/>
          <w:bCs/>
          <w:color w:val="867269"/>
          <w:sz w:val="36"/>
          <w:szCs w:val="28"/>
          <w:lang w:val="fr-CA"/>
        </w:rPr>
      </w:pPr>
      <w:r w:rsidRPr="00F24CA0">
        <w:rPr>
          <w:rFonts w:ascii="Calibri" w:eastAsia="Calibri" w:hAnsi="Calibri" w:cs="Times New Roman"/>
          <w:b/>
          <w:bCs/>
          <w:color w:val="867269"/>
          <w:sz w:val="36"/>
          <w:szCs w:val="28"/>
          <w:lang w:val="fr-CA"/>
        </w:rPr>
        <w:t xml:space="preserve">À propos du programme Vers la parité en politique municipale </w:t>
      </w:r>
    </w:p>
    <w:p w14:paraId="312BF112" w14:textId="77777777" w:rsidR="00F24CA0" w:rsidRPr="00F24CA0" w:rsidRDefault="00F24CA0" w:rsidP="00F24CA0">
      <w:pPr>
        <w:spacing w:before="0" w:line="259" w:lineRule="auto"/>
        <w:rPr>
          <w:rFonts w:ascii="Calibri" w:eastAsia="MS Gothic" w:hAnsi="Calibri" w:cs="Times New Roman"/>
          <w:b/>
          <w:color w:val="867269"/>
          <w:sz w:val="30"/>
          <w:szCs w:val="24"/>
          <w:lang w:val="fr-CA"/>
        </w:rPr>
      </w:pPr>
      <w:r w:rsidRPr="00F24CA0">
        <w:rPr>
          <w:rFonts w:asciiTheme="minorHAnsi" w:hAnsiTheme="minorHAnsi"/>
          <w:lang w:val="fr-CA"/>
        </w:rPr>
        <w:t xml:space="preserve">Vers la parité en politique municipale est un programme de 30 mois de la Fédération canadienne des municipalités financé par le ministère Femmes et Égalité des genres Canada. Mis en œuvre en partenariat avec les associations provinciales et territoriales de municipalités, À voix égales et la Fondation canadienne des femmes, ce programme s’appuie sur des projets antérieurs et sur la recherche actuelle d'une plus grande égalité dans le secteur municipal. Le programme Vers la parité élaborera un plan d’action national dans le but de surmonter les obstacles qui nuisent à la pleine participation des femmes à la politique municipale et d'accroître les possibilités des femmes sur ce plan. </w:t>
      </w:r>
    </w:p>
    <w:p w14:paraId="7DCC0A3D" w14:textId="77777777" w:rsidR="00F24CA0" w:rsidRPr="00F24CA0" w:rsidRDefault="00F24CA0" w:rsidP="00F24CA0">
      <w:pPr>
        <w:keepNext/>
        <w:keepLines/>
        <w:spacing w:before="440" w:after="140" w:line="240" w:lineRule="auto"/>
        <w:outlineLvl w:val="1"/>
        <w:rPr>
          <w:rFonts w:ascii="Calibri" w:eastAsia="Calibri" w:hAnsi="Calibri" w:cs="Times New Roman"/>
          <w:b/>
          <w:bCs/>
          <w:color w:val="867269"/>
          <w:sz w:val="36"/>
          <w:szCs w:val="28"/>
          <w:lang w:val="fr-CA"/>
        </w:rPr>
      </w:pPr>
      <w:r w:rsidRPr="00F24CA0">
        <w:rPr>
          <w:rFonts w:ascii="Calibri" w:eastAsia="Calibri" w:hAnsi="Calibri" w:cs="Times New Roman"/>
          <w:b/>
          <w:bCs/>
          <w:color w:val="867269"/>
          <w:sz w:val="36"/>
          <w:szCs w:val="28"/>
          <w:lang w:val="fr-CA"/>
        </w:rPr>
        <w:t>À propos des projets de démonstration</w:t>
      </w:r>
    </w:p>
    <w:p w14:paraId="17B1CA09" w14:textId="77777777" w:rsidR="00F24CA0" w:rsidRPr="00F67FE1" w:rsidRDefault="00F24CA0" w:rsidP="00F67FE1">
      <w:pPr>
        <w:pStyle w:val="ListParagraph"/>
        <w:numPr>
          <w:ilvl w:val="0"/>
          <w:numId w:val="10"/>
        </w:numPr>
        <w:spacing w:before="0" w:line="259" w:lineRule="auto"/>
        <w:rPr>
          <w:rFonts w:asciiTheme="minorHAnsi" w:hAnsiTheme="minorHAnsi"/>
          <w:b/>
          <w:lang w:val="fr-CA"/>
        </w:rPr>
      </w:pPr>
      <w:r w:rsidRPr="00F67FE1">
        <w:rPr>
          <w:rFonts w:asciiTheme="minorHAnsi" w:hAnsiTheme="minorHAnsi"/>
          <w:lang w:val="fr-CA"/>
        </w:rPr>
        <w:t xml:space="preserve">Des </w:t>
      </w:r>
      <w:r w:rsidRPr="00F67FE1">
        <w:rPr>
          <w:rFonts w:asciiTheme="minorHAnsi" w:hAnsiTheme="minorHAnsi"/>
          <w:b/>
          <w:lang w:val="fr-CA"/>
        </w:rPr>
        <w:t>fonds d'un maximum de 5 000 $</w:t>
      </w:r>
      <w:r w:rsidRPr="00F67FE1">
        <w:rPr>
          <w:rFonts w:asciiTheme="minorHAnsi" w:hAnsiTheme="minorHAnsi"/>
          <w:lang w:val="fr-CA"/>
        </w:rPr>
        <w:t xml:space="preserve"> peuvent être accordés aux projets admissibles.</w:t>
      </w:r>
      <w:r w:rsidRPr="00F67FE1">
        <w:rPr>
          <w:rFonts w:asciiTheme="minorHAnsi" w:hAnsiTheme="minorHAnsi"/>
          <w:b/>
          <w:lang w:val="fr-CA"/>
        </w:rPr>
        <w:t xml:space="preserve"> </w:t>
      </w:r>
      <w:r w:rsidRPr="00F67FE1">
        <w:rPr>
          <w:rFonts w:asciiTheme="minorHAnsi" w:hAnsiTheme="minorHAnsi"/>
          <w:lang w:val="fr-CA"/>
        </w:rPr>
        <w:t>Ces subventions devront servir de financement de démarrage pour l’incubation d’une nouvelle idée et susciter l’appui de la collectivité à l’égard de l’égalité des genres ou pour élargir à plus grande échelle une idée ou une mesure qui s’est révélée prometteuse.</w:t>
      </w:r>
    </w:p>
    <w:p w14:paraId="1AA0891F" w14:textId="77777777" w:rsidR="00F24CA0" w:rsidRPr="00F67FE1" w:rsidRDefault="00F24CA0" w:rsidP="00F67FE1">
      <w:pPr>
        <w:pStyle w:val="ListParagraph"/>
        <w:numPr>
          <w:ilvl w:val="0"/>
          <w:numId w:val="10"/>
        </w:numPr>
        <w:spacing w:before="0" w:line="259" w:lineRule="auto"/>
        <w:rPr>
          <w:rFonts w:asciiTheme="minorHAnsi" w:hAnsiTheme="minorHAnsi"/>
          <w:sz w:val="24"/>
          <w:lang w:val="fr-CA"/>
        </w:rPr>
      </w:pPr>
      <w:r w:rsidRPr="00F67FE1">
        <w:rPr>
          <w:rFonts w:asciiTheme="minorHAnsi" w:hAnsiTheme="minorHAnsi"/>
          <w:b/>
          <w:sz w:val="24"/>
          <w:lang w:val="fr-CA"/>
        </w:rPr>
        <w:t>Date limite de réception des demandes :</w:t>
      </w:r>
      <w:r w:rsidRPr="00F67FE1">
        <w:rPr>
          <w:rFonts w:asciiTheme="minorHAnsi" w:hAnsiTheme="minorHAnsi"/>
          <w:sz w:val="24"/>
          <w:lang w:val="fr-CA"/>
        </w:rPr>
        <w:t xml:space="preserve"> </w:t>
      </w:r>
      <w:r w:rsidRPr="00F67FE1">
        <w:rPr>
          <w:rFonts w:asciiTheme="minorHAnsi" w:hAnsiTheme="minorHAnsi" w:cstheme="minorHAnsi"/>
          <w:sz w:val="24"/>
          <w:lang w:val="fr-CA"/>
        </w:rPr>
        <w:t xml:space="preserve">veuillez soumettre votre demande à </w:t>
      </w:r>
      <w:hyperlink r:id="rId8" w:history="1">
        <w:r w:rsidRPr="00F67FE1">
          <w:rPr>
            <w:rFonts w:asciiTheme="minorHAnsi" w:hAnsiTheme="minorHAnsi" w:cstheme="minorHAnsi"/>
            <w:color w:val="860038"/>
            <w:sz w:val="24"/>
            <w:u w:val="single"/>
            <w:lang w:val="fr-CA"/>
          </w:rPr>
          <w:t>femmes@fcm.ca</w:t>
        </w:r>
      </w:hyperlink>
      <w:r w:rsidRPr="00F67FE1">
        <w:rPr>
          <w:rFonts w:asciiTheme="minorHAnsi" w:hAnsiTheme="minorHAnsi" w:cstheme="minorHAnsi"/>
          <w:sz w:val="24"/>
          <w:lang w:val="fr-CA"/>
        </w:rPr>
        <w:t xml:space="preserve"> d’ici le </w:t>
      </w:r>
      <w:r w:rsidRPr="00F67FE1">
        <w:rPr>
          <w:rFonts w:asciiTheme="minorHAnsi" w:hAnsiTheme="minorHAnsi" w:cstheme="minorHAnsi"/>
          <w:b/>
          <w:sz w:val="24"/>
          <w:lang w:val="fr-CA"/>
        </w:rPr>
        <w:t>15 août 2019</w:t>
      </w:r>
      <w:r w:rsidRPr="00F67FE1">
        <w:rPr>
          <w:rFonts w:asciiTheme="minorHAnsi" w:hAnsiTheme="minorHAnsi" w:cstheme="minorHAnsi"/>
          <w:sz w:val="24"/>
          <w:lang w:val="fr-CA"/>
        </w:rPr>
        <w:t xml:space="preserve">. </w:t>
      </w:r>
    </w:p>
    <w:p w14:paraId="1BB9398A" w14:textId="77777777" w:rsidR="00F24CA0" w:rsidRPr="00F67FE1" w:rsidRDefault="00F24CA0" w:rsidP="00F67FE1">
      <w:pPr>
        <w:pStyle w:val="ListParagraph"/>
        <w:numPr>
          <w:ilvl w:val="0"/>
          <w:numId w:val="10"/>
        </w:numPr>
        <w:spacing w:before="0" w:line="259" w:lineRule="auto"/>
        <w:rPr>
          <w:rFonts w:asciiTheme="minorHAnsi" w:hAnsiTheme="minorHAnsi"/>
          <w:lang w:val="fr-CA"/>
        </w:rPr>
      </w:pPr>
      <w:r w:rsidRPr="00F67FE1">
        <w:rPr>
          <w:rFonts w:asciiTheme="minorHAnsi" w:hAnsiTheme="minorHAnsi"/>
          <w:lang w:val="fr-CA"/>
        </w:rPr>
        <w:t xml:space="preserve">Votre projet doit être mis en œuvre entre la </w:t>
      </w:r>
      <w:r w:rsidRPr="00F67FE1">
        <w:rPr>
          <w:rFonts w:asciiTheme="minorHAnsi" w:hAnsiTheme="minorHAnsi"/>
          <w:b/>
          <w:lang w:val="fr-CA"/>
        </w:rPr>
        <w:t>mi-septembre 2019 et le 1er juin 2020</w:t>
      </w:r>
      <w:r w:rsidRPr="00F67FE1">
        <w:rPr>
          <w:rFonts w:asciiTheme="minorHAnsi" w:hAnsiTheme="minorHAnsi"/>
          <w:lang w:val="fr-CA"/>
        </w:rPr>
        <w:t>.</w:t>
      </w:r>
    </w:p>
    <w:p w14:paraId="2BE11D5B" w14:textId="77777777" w:rsidR="00F24CA0" w:rsidRPr="00F67FE1" w:rsidRDefault="00F24CA0" w:rsidP="00F67FE1">
      <w:pPr>
        <w:pStyle w:val="ListParagraph"/>
        <w:numPr>
          <w:ilvl w:val="0"/>
          <w:numId w:val="10"/>
        </w:numPr>
        <w:spacing w:before="0" w:line="259" w:lineRule="auto"/>
        <w:rPr>
          <w:rFonts w:asciiTheme="minorHAnsi" w:hAnsiTheme="minorHAnsi"/>
          <w:lang w:val="fr-CA"/>
        </w:rPr>
      </w:pPr>
      <w:r w:rsidRPr="00F67FE1">
        <w:rPr>
          <w:rFonts w:asciiTheme="minorHAnsi" w:hAnsiTheme="minorHAnsi"/>
          <w:lang w:val="fr-CA"/>
        </w:rPr>
        <w:t xml:space="preserve">Les demandes doivent être pilotées par un membre de la FCM (gouvernement municipal ou local) </w:t>
      </w:r>
      <w:r w:rsidRPr="00F67FE1">
        <w:rPr>
          <w:rFonts w:asciiTheme="minorHAnsi" w:hAnsiTheme="minorHAnsi"/>
          <w:b/>
          <w:lang w:val="fr-CA"/>
        </w:rPr>
        <w:t>ou</w:t>
      </w:r>
      <w:r w:rsidRPr="00F67FE1">
        <w:rPr>
          <w:rFonts w:asciiTheme="minorHAnsi" w:hAnsiTheme="minorHAnsi"/>
          <w:lang w:val="fr-CA"/>
        </w:rPr>
        <w:t xml:space="preserve"> un membre affilié, comme une association provinciale ou territoriale. </w:t>
      </w:r>
    </w:p>
    <w:p w14:paraId="762FE4B4" w14:textId="77777777" w:rsidR="00F24CA0" w:rsidRPr="00F67FE1" w:rsidRDefault="00F24CA0" w:rsidP="00F67FE1">
      <w:pPr>
        <w:pStyle w:val="ListParagraph"/>
        <w:numPr>
          <w:ilvl w:val="0"/>
          <w:numId w:val="10"/>
        </w:numPr>
        <w:spacing w:before="0" w:line="259" w:lineRule="auto"/>
        <w:rPr>
          <w:rFonts w:asciiTheme="minorHAnsi" w:hAnsiTheme="minorHAnsi"/>
          <w:lang w:val="fr-CA"/>
        </w:rPr>
      </w:pPr>
      <w:r w:rsidRPr="00F67FE1">
        <w:rPr>
          <w:rFonts w:asciiTheme="minorHAnsi" w:hAnsiTheme="minorHAnsi"/>
          <w:lang w:val="fr-CA"/>
        </w:rPr>
        <w:t>Les demandeurs retenus doivent faire partie d’un partenariat établi entre un gouvernement municipal ou local et un groupe de femmes ou de jeunes ou encore un groupe communautaire voué aux enjeux des femmes ou à l’inclusion.</w:t>
      </w:r>
    </w:p>
    <w:p w14:paraId="2665B385" w14:textId="77777777" w:rsidR="00F24CA0" w:rsidRPr="00F67FE1" w:rsidRDefault="00F24CA0" w:rsidP="00F67FE1">
      <w:pPr>
        <w:pStyle w:val="ListParagraph"/>
        <w:numPr>
          <w:ilvl w:val="0"/>
          <w:numId w:val="10"/>
        </w:numPr>
        <w:spacing w:before="0" w:line="259" w:lineRule="auto"/>
        <w:rPr>
          <w:rFonts w:asciiTheme="minorHAnsi" w:hAnsiTheme="minorHAnsi"/>
          <w:lang w:val="fr-CA"/>
        </w:rPr>
      </w:pPr>
      <w:r w:rsidRPr="00F67FE1">
        <w:rPr>
          <w:rFonts w:asciiTheme="minorHAnsi" w:hAnsiTheme="minorHAnsi"/>
          <w:lang w:val="fr-CA"/>
        </w:rPr>
        <w:t>Les projets doivent viser à accroître les possibilités et à réduire les obstacles des femmes dans le domaine de la politique municipale.</w:t>
      </w:r>
    </w:p>
    <w:p w14:paraId="26A4BEF9" w14:textId="77777777" w:rsidR="00F24CA0" w:rsidRPr="00F67FE1" w:rsidRDefault="00F24CA0" w:rsidP="00F67FE1">
      <w:pPr>
        <w:pStyle w:val="ListParagraph"/>
        <w:numPr>
          <w:ilvl w:val="0"/>
          <w:numId w:val="10"/>
        </w:numPr>
        <w:spacing w:before="0" w:line="259" w:lineRule="auto"/>
        <w:rPr>
          <w:rFonts w:asciiTheme="minorHAnsi" w:hAnsiTheme="minorHAnsi"/>
          <w:lang w:val="fr-CA"/>
        </w:rPr>
      </w:pPr>
      <w:r w:rsidRPr="00F67FE1">
        <w:rPr>
          <w:rFonts w:asciiTheme="minorHAnsi" w:hAnsiTheme="minorHAnsi"/>
          <w:lang w:val="fr-CA"/>
        </w:rPr>
        <w:t xml:space="preserve">Les projets favorisant la diversité, l’inclusion et l’intégration des jeunes recevront un traitement prioritaire. </w:t>
      </w:r>
    </w:p>
    <w:p w14:paraId="193F1F24" w14:textId="77777777" w:rsidR="00F24CA0" w:rsidRPr="00F67FE1" w:rsidRDefault="00F24CA0" w:rsidP="00F67FE1">
      <w:pPr>
        <w:pStyle w:val="ListParagraph"/>
        <w:numPr>
          <w:ilvl w:val="0"/>
          <w:numId w:val="10"/>
        </w:numPr>
        <w:spacing w:before="0" w:line="259" w:lineRule="auto"/>
        <w:rPr>
          <w:rFonts w:asciiTheme="minorHAnsi" w:hAnsiTheme="minorHAnsi"/>
          <w:b/>
          <w:lang w:val="fr-CA"/>
        </w:rPr>
      </w:pPr>
      <w:r w:rsidRPr="00F67FE1">
        <w:rPr>
          <w:rFonts w:asciiTheme="minorHAnsi" w:hAnsiTheme="minorHAnsi"/>
          <w:b/>
          <w:lang w:val="fr-CA"/>
        </w:rPr>
        <w:t xml:space="preserve">Les projets doivent être de nature non partisane </w:t>
      </w:r>
      <w:r w:rsidRPr="00F67FE1">
        <w:rPr>
          <w:rFonts w:asciiTheme="minorHAnsi" w:hAnsiTheme="minorHAnsi"/>
          <w:lang w:val="fr-CA"/>
        </w:rPr>
        <w:t xml:space="preserve">(les fonds ne doivent pas servir à appuyer des candidats ou à financer une campagne politique ou un parti politique). </w:t>
      </w:r>
    </w:p>
    <w:p w14:paraId="259A62E6" w14:textId="77777777" w:rsidR="00F24CA0" w:rsidRPr="00F67FE1" w:rsidRDefault="00F24CA0" w:rsidP="00F67FE1">
      <w:pPr>
        <w:pStyle w:val="ListParagraph"/>
        <w:numPr>
          <w:ilvl w:val="0"/>
          <w:numId w:val="10"/>
        </w:numPr>
        <w:spacing w:before="120" w:after="80" w:line="240" w:lineRule="auto"/>
        <w:rPr>
          <w:rFonts w:asciiTheme="minorHAnsi" w:hAnsiTheme="minorHAnsi"/>
          <w:lang w:val="fr-CA"/>
        </w:rPr>
      </w:pPr>
      <w:r w:rsidRPr="00F67FE1">
        <w:rPr>
          <w:rFonts w:asciiTheme="minorHAnsi" w:hAnsiTheme="minorHAnsi"/>
          <w:lang w:val="fr-CA"/>
        </w:rPr>
        <w:t>Allez à notre site web afin d’obtenir de plus amples détails au sujet des exigences d’admissibilité et du processus de présentation d'une demande.</w:t>
      </w:r>
    </w:p>
    <w:p w14:paraId="0AF8A940" w14:textId="77777777" w:rsidR="00F24CA0" w:rsidRPr="00F24CA0" w:rsidRDefault="00F24CA0" w:rsidP="00F67FE1">
      <w:pPr>
        <w:rPr>
          <w:lang w:val="fr-CA"/>
        </w:rPr>
      </w:pPr>
    </w:p>
    <w:p w14:paraId="0081A1CB" w14:textId="77777777" w:rsidR="00F24CA0" w:rsidRPr="00F24CA0" w:rsidRDefault="00F24CA0" w:rsidP="00F24CA0">
      <w:pPr>
        <w:keepNext/>
        <w:keepLines/>
        <w:spacing w:before="440" w:after="140" w:line="240" w:lineRule="auto"/>
        <w:outlineLvl w:val="1"/>
        <w:rPr>
          <w:rFonts w:ascii="Calibri" w:eastAsia="Calibri" w:hAnsi="Calibri" w:cs="Times New Roman"/>
          <w:b/>
          <w:bCs/>
          <w:color w:val="867269"/>
          <w:sz w:val="36"/>
          <w:szCs w:val="28"/>
          <w:lang w:val="fr-CA"/>
        </w:rPr>
      </w:pPr>
      <w:r w:rsidRPr="00F24CA0">
        <w:rPr>
          <w:rFonts w:ascii="Calibri" w:eastAsia="Calibri" w:hAnsi="Calibri" w:cs="Times New Roman"/>
          <w:b/>
          <w:bCs/>
          <w:color w:val="867269"/>
          <w:sz w:val="36"/>
          <w:szCs w:val="28"/>
          <w:lang w:val="fr-CA"/>
        </w:rPr>
        <w:lastRenderedPageBreak/>
        <w:t xml:space="preserve">Partie A - Renseignements sur le demandeur </w:t>
      </w:r>
    </w:p>
    <w:p w14:paraId="08289C4D" w14:textId="77777777" w:rsidR="00F24CA0" w:rsidRPr="00F24CA0" w:rsidRDefault="00F24CA0" w:rsidP="00F24CA0">
      <w:pPr>
        <w:keepNext/>
        <w:keepLines/>
        <w:spacing w:before="360" w:after="140" w:line="240" w:lineRule="auto"/>
        <w:outlineLvl w:val="2"/>
        <w:rPr>
          <w:rFonts w:cs="Times New Roman"/>
          <w:b/>
          <w:bCs/>
          <w:sz w:val="30"/>
          <w:lang w:val="fr-CA"/>
        </w:rPr>
      </w:pPr>
      <w:r w:rsidRPr="00F24CA0">
        <w:rPr>
          <w:rFonts w:ascii="Calibri" w:eastAsia="MS Gothic" w:hAnsi="Calibri" w:cs="Times New Roman"/>
          <w:b/>
          <w:color w:val="867269"/>
          <w:sz w:val="30"/>
          <w:szCs w:val="24"/>
          <w:lang w:val="fr-CA"/>
        </w:rPr>
        <w:t>Demandeur principal – Coordonnées</w:t>
      </w:r>
    </w:p>
    <w:p w14:paraId="1900E841"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Veuillez choisir le type de votre organisation dans la liste ci-dessous. </w:t>
      </w:r>
    </w:p>
    <w:p w14:paraId="52DAC005" w14:textId="77777777" w:rsidR="00F24CA0" w:rsidRPr="00F24CA0" w:rsidRDefault="00F24CA0" w:rsidP="00F67FE1">
      <w:pPr>
        <w:numPr>
          <w:ilvl w:val="1"/>
          <w:numId w:val="1"/>
        </w:numPr>
        <w:spacing w:before="0" w:line="259" w:lineRule="auto"/>
        <w:contextualSpacing/>
        <w:rPr>
          <w:rFonts w:asciiTheme="minorHAnsi" w:hAnsiTheme="minorHAnsi"/>
          <w:lang w:val="fr-CA"/>
        </w:rPr>
      </w:pPr>
      <w:r w:rsidRPr="00F24CA0">
        <w:rPr>
          <w:rFonts w:asciiTheme="minorHAnsi" w:hAnsiTheme="minorHAnsi"/>
          <w:lang w:val="fr-CA"/>
        </w:rPr>
        <w:t>Gouvernement municipal/local (c.-à-d. petite ville, grande ville, région, district et leurs commissions ou conseils)</w:t>
      </w:r>
    </w:p>
    <w:p w14:paraId="2D055D11" w14:textId="77777777" w:rsidR="00F24CA0" w:rsidRPr="00F24CA0" w:rsidRDefault="00F24CA0" w:rsidP="00F67FE1">
      <w:pPr>
        <w:numPr>
          <w:ilvl w:val="1"/>
          <w:numId w:val="1"/>
        </w:numPr>
        <w:spacing w:before="0" w:line="259" w:lineRule="auto"/>
        <w:contextualSpacing/>
        <w:rPr>
          <w:rFonts w:asciiTheme="minorHAnsi" w:hAnsiTheme="minorHAnsi"/>
        </w:rPr>
      </w:pPr>
      <w:proofErr w:type="spellStart"/>
      <w:r w:rsidRPr="00F24CA0">
        <w:rPr>
          <w:rFonts w:asciiTheme="minorHAnsi" w:hAnsiTheme="minorHAnsi"/>
        </w:rPr>
        <w:t>Groupe</w:t>
      </w:r>
      <w:proofErr w:type="spellEnd"/>
      <w:r w:rsidRPr="00F24CA0">
        <w:rPr>
          <w:rFonts w:asciiTheme="minorHAnsi" w:hAnsiTheme="minorHAnsi"/>
        </w:rPr>
        <w:t xml:space="preserve"> de </w:t>
      </w:r>
      <w:proofErr w:type="spellStart"/>
      <w:r w:rsidRPr="00F24CA0">
        <w:rPr>
          <w:rFonts w:asciiTheme="minorHAnsi" w:hAnsiTheme="minorHAnsi"/>
        </w:rPr>
        <w:t>municipalités</w:t>
      </w:r>
      <w:proofErr w:type="spellEnd"/>
    </w:p>
    <w:p w14:paraId="41D01DDB" w14:textId="77777777" w:rsidR="00F24CA0" w:rsidRPr="00F24CA0" w:rsidRDefault="00F24CA0" w:rsidP="00F67FE1">
      <w:pPr>
        <w:numPr>
          <w:ilvl w:val="1"/>
          <w:numId w:val="1"/>
        </w:numPr>
        <w:spacing w:before="0" w:line="259" w:lineRule="auto"/>
        <w:contextualSpacing/>
        <w:rPr>
          <w:rFonts w:asciiTheme="minorHAnsi" w:hAnsiTheme="minorHAnsi" w:cstheme="minorHAnsi"/>
        </w:rPr>
      </w:pPr>
      <w:r w:rsidRPr="00F24CA0">
        <w:rPr>
          <w:rFonts w:asciiTheme="minorHAnsi" w:hAnsiTheme="minorHAnsi" w:cstheme="minorHAnsi"/>
        </w:rPr>
        <w:t xml:space="preserve">Association </w:t>
      </w:r>
      <w:proofErr w:type="spellStart"/>
      <w:r w:rsidRPr="00F24CA0">
        <w:rPr>
          <w:rFonts w:asciiTheme="minorHAnsi" w:hAnsiTheme="minorHAnsi" w:cstheme="minorHAnsi"/>
        </w:rPr>
        <w:t>provinciale</w:t>
      </w:r>
      <w:proofErr w:type="spellEnd"/>
      <w:r w:rsidRPr="00F24CA0">
        <w:rPr>
          <w:rFonts w:asciiTheme="minorHAnsi" w:hAnsiTheme="minorHAnsi" w:cstheme="minorHAnsi"/>
        </w:rPr>
        <w:t xml:space="preserve"> </w:t>
      </w:r>
      <w:proofErr w:type="spellStart"/>
      <w:r w:rsidRPr="00F24CA0">
        <w:rPr>
          <w:rFonts w:asciiTheme="minorHAnsi" w:hAnsiTheme="minorHAnsi" w:cstheme="minorHAnsi"/>
        </w:rPr>
        <w:t>ou</w:t>
      </w:r>
      <w:proofErr w:type="spellEnd"/>
      <w:r w:rsidRPr="00F24CA0">
        <w:rPr>
          <w:rFonts w:asciiTheme="minorHAnsi" w:hAnsiTheme="minorHAnsi" w:cstheme="minorHAnsi"/>
        </w:rPr>
        <w:t xml:space="preserve"> </w:t>
      </w:r>
      <w:proofErr w:type="spellStart"/>
      <w:r w:rsidRPr="00F24CA0">
        <w:rPr>
          <w:rFonts w:asciiTheme="minorHAnsi" w:hAnsiTheme="minorHAnsi" w:cstheme="minorHAnsi"/>
        </w:rPr>
        <w:t>territoriale</w:t>
      </w:r>
      <w:proofErr w:type="spellEnd"/>
      <w:r w:rsidRPr="00F24CA0">
        <w:rPr>
          <w:rFonts w:asciiTheme="minorHAnsi" w:hAnsiTheme="minorHAnsi" w:cstheme="minorHAnsi"/>
        </w:rPr>
        <w:t xml:space="preserve"> </w:t>
      </w:r>
    </w:p>
    <w:p w14:paraId="68163BBD" w14:textId="77777777" w:rsidR="00F24CA0" w:rsidRPr="00F24CA0" w:rsidRDefault="00F24CA0" w:rsidP="00F67FE1">
      <w:pPr>
        <w:numPr>
          <w:ilvl w:val="1"/>
          <w:numId w:val="1"/>
        </w:numPr>
        <w:spacing w:before="0" w:line="259" w:lineRule="auto"/>
        <w:contextualSpacing/>
        <w:rPr>
          <w:rFonts w:asciiTheme="minorHAnsi" w:hAnsiTheme="minorHAnsi"/>
          <w:lang w:val="fr-CA"/>
        </w:rPr>
      </w:pPr>
      <w:r w:rsidRPr="00F24CA0">
        <w:rPr>
          <w:rFonts w:asciiTheme="minorHAnsi" w:hAnsiTheme="minorHAnsi"/>
          <w:lang w:val="fr-CA"/>
        </w:rPr>
        <w:t>Municipalité ou groupe de municipalités, y compris la collectivité autochtone partenaire ayant signé une entente de partage de services</w:t>
      </w:r>
      <w:r w:rsidRPr="00F24CA0">
        <w:rPr>
          <w:rFonts w:asciiTheme="minorHAnsi" w:eastAsia="Calibri" w:hAnsiTheme="minorHAnsi"/>
          <w:lang w:val="fr-CA"/>
        </w:rPr>
        <w:t xml:space="preserve"> </w:t>
      </w:r>
    </w:p>
    <w:p w14:paraId="37FEB20E" w14:textId="77777777" w:rsidR="00F24CA0" w:rsidRPr="00F24CA0" w:rsidRDefault="00F24CA0" w:rsidP="00F24CA0">
      <w:pPr>
        <w:keepNext/>
        <w:keepLines/>
        <w:spacing w:before="300" w:after="120" w:line="240" w:lineRule="auto"/>
        <w:outlineLvl w:val="3"/>
        <w:rPr>
          <w:rFonts w:ascii="Calibri" w:eastAsiaTheme="majorEastAsia" w:hAnsi="Calibri" w:cstheme="majorBidi"/>
          <w:b/>
          <w:i/>
          <w:iCs/>
          <w:color w:val="867269"/>
          <w:sz w:val="24"/>
          <w:lang w:val="fr-CA"/>
        </w:rPr>
      </w:pPr>
      <w:r w:rsidRPr="00F24CA0">
        <w:rPr>
          <w:rFonts w:ascii="Calibri" w:eastAsiaTheme="majorEastAsia" w:hAnsi="Calibri" w:cstheme="majorBidi"/>
          <w:b/>
          <w:i/>
          <w:iCs/>
          <w:color w:val="867269"/>
          <w:sz w:val="24"/>
          <w:lang w:val="fr-CA"/>
        </w:rPr>
        <w:t xml:space="preserve">Adresse postale </w:t>
      </w:r>
    </w:p>
    <w:p w14:paraId="4101883F"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Nom de l’organisation </w:t>
      </w:r>
      <w:r w:rsidRPr="00F24CA0">
        <w:rPr>
          <w:rFonts w:asciiTheme="minorHAnsi" w:hAnsiTheme="minorHAnsi"/>
          <w:sz w:val="18"/>
          <w:szCs w:val="18"/>
          <w:lang w:val="fr-CA"/>
        </w:rPr>
        <w:t xml:space="preserve">(indiquez la dénomination légale de votre organisation) </w:t>
      </w:r>
    </w:p>
    <w:p w14:paraId="72D4A576"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Service </w:t>
      </w:r>
    </w:p>
    <w:p w14:paraId="62DC9222"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Adresse postale</w:t>
      </w:r>
    </w:p>
    <w:p w14:paraId="42DEFC57"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Ville</w:t>
      </w:r>
    </w:p>
    <w:p w14:paraId="7F837536"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Province/territoire</w:t>
      </w:r>
    </w:p>
    <w:p w14:paraId="71349020"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Code postal</w:t>
      </w:r>
    </w:p>
    <w:p w14:paraId="088A110B"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Numéro de téléphone </w:t>
      </w:r>
    </w:p>
    <w:p w14:paraId="33BC7863" w14:textId="77777777" w:rsidR="00F24CA0" w:rsidRPr="00F24CA0" w:rsidRDefault="00F24CA0" w:rsidP="00F24CA0">
      <w:pPr>
        <w:keepNext/>
        <w:keepLines/>
        <w:spacing w:before="300" w:after="120" w:line="240" w:lineRule="auto"/>
        <w:outlineLvl w:val="3"/>
        <w:rPr>
          <w:rFonts w:ascii="Calibri" w:eastAsiaTheme="majorEastAsia" w:hAnsi="Calibri" w:cstheme="majorBidi"/>
          <w:b/>
          <w:i/>
          <w:iCs/>
          <w:color w:val="867269"/>
          <w:sz w:val="24"/>
          <w:lang w:val="fr-CA"/>
        </w:rPr>
      </w:pPr>
      <w:r w:rsidRPr="00F24CA0">
        <w:rPr>
          <w:rFonts w:ascii="Calibri" w:eastAsiaTheme="majorEastAsia" w:hAnsi="Calibri" w:cstheme="majorBidi"/>
          <w:b/>
          <w:i/>
          <w:iCs/>
          <w:color w:val="867269"/>
          <w:sz w:val="24"/>
          <w:lang w:val="fr-CA"/>
        </w:rPr>
        <w:t>Coordonnées de la personne-ressource principale</w:t>
      </w:r>
    </w:p>
    <w:p w14:paraId="606339F1"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Salutation (optionnel) </w:t>
      </w:r>
    </w:p>
    <w:p w14:paraId="59B2B36F"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Prénom</w:t>
      </w:r>
    </w:p>
    <w:p w14:paraId="379A7DD8"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Nom </w:t>
      </w:r>
    </w:p>
    <w:p w14:paraId="3CDA9D1D"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Initiale du second prénom (optionnel)</w:t>
      </w:r>
    </w:p>
    <w:p w14:paraId="29CA2C9D"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Titre </w:t>
      </w:r>
    </w:p>
    <w:p w14:paraId="4C1E5D06"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Courriel </w:t>
      </w:r>
    </w:p>
    <w:p w14:paraId="43E38ECA"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Téléphone (travail)</w:t>
      </w:r>
    </w:p>
    <w:p w14:paraId="15BDF050" w14:textId="165E7B93" w:rsidR="00F24CA0" w:rsidRPr="00F24CA0" w:rsidRDefault="00F24CA0" w:rsidP="00F67FE1">
      <w:pPr>
        <w:spacing w:before="120" w:after="80" w:line="240" w:lineRule="auto"/>
        <w:ind w:left="270" w:hanging="270"/>
        <w:rPr>
          <w:rFonts w:asciiTheme="minorHAnsi" w:hAnsiTheme="minorHAnsi"/>
          <w:lang w:val="fr-CA"/>
        </w:rPr>
      </w:pPr>
      <w:r w:rsidRPr="00F24CA0">
        <w:rPr>
          <w:rFonts w:asciiTheme="minorHAnsi" w:hAnsiTheme="minorHAnsi"/>
          <w:lang w:val="fr-CA"/>
        </w:rPr>
        <w:t>Cellulaire (optionnel)e</w:t>
      </w:r>
    </w:p>
    <w:p w14:paraId="32B8F632" w14:textId="77777777" w:rsidR="00F24CA0" w:rsidRPr="00F24CA0" w:rsidRDefault="00F24CA0" w:rsidP="00F24CA0">
      <w:pPr>
        <w:keepNext/>
        <w:keepLines/>
        <w:spacing w:before="360" w:after="140" w:line="240" w:lineRule="auto"/>
        <w:outlineLvl w:val="2"/>
        <w:rPr>
          <w:rFonts w:ascii="Calibri" w:eastAsia="Calibri" w:hAnsi="Calibri" w:cs="Times New Roman"/>
          <w:b/>
          <w:bCs/>
          <w:color w:val="867269"/>
          <w:sz w:val="30"/>
          <w:szCs w:val="24"/>
          <w:lang w:val="fr-CA"/>
        </w:rPr>
      </w:pPr>
      <w:r w:rsidRPr="00F24CA0">
        <w:rPr>
          <w:rFonts w:ascii="Calibri" w:eastAsia="MS Gothic" w:hAnsi="Calibri" w:cs="Times New Roman"/>
          <w:b/>
          <w:bCs/>
          <w:color w:val="867269"/>
          <w:sz w:val="30"/>
          <w:szCs w:val="24"/>
          <w:lang w:val="fr-CA"/>
        </w:rPr>
        <w:t>Partenariats - Coordonnées</w:t>
      </w:r>
    </w:p>
    <w:p w14:paraId="7CC99A6D"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Le partenariat est un élément fondamental de cette proposition afin d’accroître la portée, la viabilité et l’impact de l’initiative. Les demandes qui ne comprennent pas un partenariat ne seront pas examinées. Les organisations partenaires devraient être un groupe de femmes, ou un groupe communautaire ou autre organisme constitué en société faisant la promotion de l’égalité des genres, de la diversité ou de l’inclusion. </w:t>
      </w:r>
    </w:p>
    <w:p w14:paraId="5D3645A0" w14:textId="77777777" w:rsidR="00F24CA0" w:rsidRPr="00F24CA0" w:rsidRDefault="00F24CA0" w:rsidP="00F24CA0">
      <w:pPr>
        <w:spacing w:before="0" w:line="259" w:lineRule="auto"/>
        <w:rPr>
          <w:rFonts w:asciiTheme="minorHAnsi" w:hAnsiTheme="minorHAnsi"/>
          <w:b/>
          <w:lang w:val="fr-CA"/>
        </w:rPr>
      </w:pPr>
      <w:r w:rsidRPr="00F24CA0">
        <w:rPr>
          <w:rFonts w:asciiTheme="minorHAnsi" w:hAnsiTheme="minorHAnsi"/>
          <w:b/>
          <w:lang w:val="fr-CA"/>
        </w:rPr>
        <w:lastRenderedPageBreak/>
        <w:t>Si vous avez de multiples partenaires, répétez les questions de la présente section pour chaque partenaire participant au projet.</w:t>
      </w:r>
    </w:p>
    <w:p w14:paraId="0619F90C" w14:textId="77777777" w:rsidR="00F24CA0" w:rsidRPr="00F24CA0" w:rsidRDefault="00F24CA0" w:rsidP="00F24CA0">
      <w:pPr>
        <w:keepNext/>
        <w:keepLines/>
        <w:spacing w:before="300" w:after="120" w:line="240" w:lineRule="auto"/>
        <w:outlineLvl w:val="3"/>
        <w:rPr>
          <w:rFonts w:ascii="Calibri" w:eastAsiaTheme="majorEastAsia" w:hAnsi="Calibri" w:cstheme="majorBidi"/>
          <w:b/>
          <w:i/>
          <w:iCs/>
          <w:color w:val="867269"/>
          <w:sz w:val="24"/>
          <w:lang w:val="fr-CA"/>
        </w:rPr>
      </w:pPr>
      <w:r w:rsidRPr="00F24CA0">
        <w:rPr>
          <w:rFonts w:ascii="Calibri" w:eastAsia="MS Gothic" w:hAnsi="Calibri" w:cstheme="majorBidi"/>
          <w:b/>
          <w:i/>
          <w:iCs/>
          <w:color w:val="867269"/>
          <w:sz w:val="24"/>
          <w:lang w:val="fr-CA"/>
        </w:rPr>
        <w:t>Principale personne-ressource des partenaires municipaux ou de la collectivité autochtone admissibles</w:t>
      </w:r>
    </w:p>
    <w:p w14:paraId="2D7406BF"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Nom de l’organisation partenaire</w:t>
      </w:r>
    </w:p>
    <w:p w14:paraId="57338881"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Province ou territoire</w:t>
      </w:r>
    </w:p>
    <w:p w14:paraId="6F08A2C3"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Nom et titre de la personne-ressource</w:t>
      </w:r>
    </w:p>
    <w:p w14:paraId="3959143E"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lang w:val="fr-CA"/>
        </w:rPr>
        <w:t xml:space="preserve">Adresse électronique </w:t>
      </w:r>
    </w:p>
    <w:p w14:paraId="296A5CAD" w14:textId="77777777" w:rsidR="00F24CA0" w:rsidRPr="00F24CA0" w:rsidRDefault="00F24CA0" w:rsidP="00F24CA0">
      <w:pPr>
        <w:spacing w:before="120" w:after="80" w:line="240" w:lineRule="auto"/>
        <w:rPr>
          <w:rFonts w:asciiTheme="minorHAnsi" w:hAnsiTheme="minorHAnsi"/>
          <w:lang w:val="fr-CA"/>
        </w:rPr>
      </w:pPr>
    </w:p>
    <w:p w14:paraId="6BB2FE37" w14:textId="77777777" w:rsidR="00F67FE1" w:rsidRDefault="00F24CA0" w:rsidP="00F24CA0">
      <w:pPr>
        <w:keepNext/>
        <w:keepLines/>
        <w:spacing w:before="300" w:after="120" w:line="240" w:lineRule="auto"/>
        <w:outlineLvl w:val="3"/>
        <w:rPr>
          <w:rFonts w:ascii="Calibri" w:eastAsiaTheme="majorEastAsia" w:hAnsi="Calibri" w:cstheme="majorBidi"/>
          <w:b/>
          <w:i/>
          <w:iCs/>
          <w:color w:val="867269"/>
          <w:sz w:val="24"/>
          <w:lang w:val="fr-CA"/>
        </w:rPr>
      </w:pPr>
      <w:r w:rsidRPr="00F24CA0">
        <w:rPr>
          <w:rFonts w:ascii="Calibri" w:eastAsiaTheme="majorEastAsia" w:hAnsi="Calibri" w:cstheme="majorBidi"/>
          <w:b/>
          <w:i/>
          <w:iCs/>
          <w:color w:val="867269"/>
          <w:sz w:val="24"/>
          <w:lang w:val="fr-CA"/>
        </w:rPr>
        <w:t xml:space="preserve">Décrivez l’organisation partenaire </w:t>
      </w:r>
    </w:p>
    <w:p w14:paraId="70721DA1" w14:textId="0B59C0CA" w:rsidR="00F24CA0" w:rsidRPr="00F67FE1" w:rsidRDefault="00F67FE1" w:rsidP="00F67FE1">
      <w:pPr>
        <w:rPr>
          <w:b/>
          <w:lang w:val="fr-CA"/>
        </w:rPr>
      </w:pPr>
      <w:r w:rsidRPr="00F67FE1">
        <w:rPr>
          <w:b/>
          <w:lang w:val="fr-CA"/>
        </w:rPr>
        <w:t>Maximum 600 mots.</w:t>
      </w:r>
    </w:p>
    <w:p w14:paraId="64E79FF3"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Veuillez décrire l’organisation partenaire, sa mission et son objectif. Veuillez inclure des exemples d’autres projets, initiatives ou activités réalisés par l’organisation qui contribueraient à la réussite du projet de démonstration.</w:t>
      </w:r>
      <w:r w:rsidRPr="00F24CA0">
        <w:rPr>
          <w:rFonts w:asciiTheme="minorHAnsi" w:hAnsiTheme="minorHAnsi"/>
          <w:lang w:val="fr-CA"/>
        </w:rPr>
        <w:cr/>
      </w:r>
    </w:p>
    <w:p w14:paraId="5D1C7C1E" w14:textId="77777777" w:rsidR="00F67FE1" w:rsidRDefault="00F24CA0" w:rsidP="00F24CA0">
      <w:pPr>
        <w:keepNext/>
        <w:keepLines/>
        <w:spacing w:before="300" w:after="120" w:line="240" w:lineRule="auto"/>
        <w:outlineLvl w:val="3"/>
        <w:rPr>
          <w:rFonts w:ascii="Calibri" w:eastAsiaTheme="majorEastAsia" w:hAnsi="Calibri" w:cstheme="majorBidi"/>
          <w:b/>
          <w:i/>
          <w:iCs/>
          <w:color w:val="867269"/>
          <w:sz w:val="24"/>
          <w:lang w:val="fr-CA"/>
        </w:rPr>
      </w:pPr>
      <w:r w:rsidRPr="00F24CA0">
        <w:rPr>
          <w:rFonts w:ascii="Calibri" w:eastAsiaTheme="majorEastAsia" w:hAnsi="Calibri" w:cstheme="majorBidi"/>
          <w:b/>
          <w:i/>
          <w:iCs/>
          <w:color w:val="867269"/>
          <w:sz w:val="24"/>
          <w:lang w:val="fr-CA"/>
        </w:rPr>
        <w:t xml:space="preserve">Décrivez la nature du partenariat </w:t>
      </w:r>
    </w:p>
    <w:p w14:paraId="24F00DDD" w14:textId="72DDC70B" w:rsidR="00F24CA0" w:rsidRPr="00F67FE1" w:rsidRDefault="00F67FE1" w:rsidP="00F67FE1">
      <w:pPr>
        <w:rPr>
          <w:b/>
          <w:lang w:val="fr-CA"/>
        </w:rPr>
      </w:pPr>
      <w:r w:rsidRPr="00F67FE1">
        <w:rPr>
          <w:b/>
          <w:lang w:val="fr-CA"/>
        </w:rPr>
        <w:t>Maximum 600 mots.</w:t>
      </w:r>
    </w:p>
    <w:p w14:paraId="28508FEF"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Veuillez décrire la nature du partenariat entre le demandeur principal et le groupe de femmes ou communautaire partenaire, y compris une vue d’ensemble de la collaboration, toute initiative conjointe précédente de même que la distribution des rôles et responsabilités entre les participants (p.ex. mandats ou protocole d’entente, preuve de soutien du conseil municipal, contributions financières, etc.). Une liste à puces est acceptable. </w:t>
      </w:r>
    </w:p>
    <w:p w14:paraId="35AE8397" w14:textId="77777777" w:rsidR="00F24CA0" w:rsidRPr="00F24CA0" w:rsidRDefault="00F24CA0" w:rsidP="00F24CA0">
      <w:pPr>
        <w:keepNext/>
        <w:keepLines/>
        <w:spacing w:before="300" w:after="120" w:line="240" w:lineRule="auto"/>
        <w:outlineLvl w:val="3"/>
        <w:rPr>
          <w:rFonts w:ascii="Calibri" w:eastAsiaTheme="majorEastAsia" w:hAnsi="Calibri" w:cstheme="majorBidi"/>
          <w:b/>
          <w:i/>
          <w:iCs/>
          <w:color w:val="867269"/>
          <w:sz w:val="24"/>
          <w:lang w:val="fr-CA"/>
        </w:rPr>
      </w:pPr>
      <w:r w:rsidRPr="00F24CA0">
        <w:rPr>
          <w:rFonts w:ascii="Calibri" w:eastAsiaTheme="majorEastAsia" w:hAnsi="Calibri" w:cstheme="majorBidi"/>
          <w:b/>
          <w:i/>
          <w:iCs/>
          <w:color w:val="867269"/>
          <w:sz w:val="24"/>
          <w:lang w:val="fr-CA"/>
        </w:rPr>
        <w:t xml:space="preserve">Fournissez des preuves des engagements entre les partenaires </w:t>
      </w:r>
    </w:p>
    <w:p w14:paraId="02FB0170"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Veuillez joindre des documents d’appui démontrant l’engagement entre les partenaires qui participent à cette demande de subvention pour le partage des services d’un membre du personnel. </w:t>
      </w:r>
    </w:p>
    <w:p w14:paraId="7272E766" w14:textId="77777777" w:rsidR="00F24CA0" w:rsidRPr="00F24CA0" w:rsidRDefault="00F24CA0" w:rsidP="00F67FE1">
      <w:pPr>
        <w:numPr>
          <w:ilvl w:val="0"/>
          <w:numId w:val="2"/>
        </w:numPr>
        <w:spacing w:before="0" w:line="259" w:lineRule="auto"/>
        <w:contextualSpacing/>
        <w:rPr>
          <w:rFonts w:asciiTheme="minorHAnsi" w:hAnsiTheme="minorHAnsi"/>
          <w:lang w:val="fr-CA"/>
        </w:rPr>
      </w:pPr>
      <w:r w:rsidRPr="00F24CA0">
        <w:rPr>
          <w:rFonts w:asciiTheme="minorHAnsi" w:hAnsiTheme="minorHAnsi"/>
          <w:b/>
          <w:lang w:val="fr-CA"/>
        </w:rPr>
        <w:t>Dans le cas d’un groupe de municipalités :</w:t>
      </w:r>
      <w:r w:rsidRPr="00F24CA0">
        <w:rPr>
          <w:rFonts w:asciiTheme="minorHAnsi" w:hAnsiTheme="minorHAnsi"/>
          <w:lang w:val="fr-CA"/>
        </w:rPr>
        <w:t xml:space="preserve"> Vous devez fournir la preuve de l’engagement de chacun des partenaires. Il peut s’agir d’un protocole d’entente, d’un document de partenariat, d’une lettre de l’organisation partenaire signée par le directeur général ou le directeur des finances, d’une résolution de conseil, etc.</w:t>
      </w:r>
    </w:p>
    <w:p w14:paraId="53DE3AC1" w14:textId="77777777" w:rsidR="00F67FE1" w:rsidRDefault="00F67FE1" w:rsidP="00F24CA0">
      <w:pPr>
        <w:spacing w:before="0" w:line="259" w:lineRule="auto"/>
        <w:rPr>
          <w:rFonts w:asciiTheme="minorHAnsi" w:hAnsiTheme="minorHAnsi"/>
          <w:b/>
          <w:lang w:val="fr-CA"/>
        </w:rPr>
      </w:pPr>
    </w:p>
    <w:p w14:paraId="3D24195C" w14:textId="19FE826C" w:rsidR="00F24CA0" w:rsidRPr="00F24CA0" w:rsidRDefault="00F24CA0" w:rsidP="00F24CA0">
      <w:pPr>
        <w:spacing w:before="0" w:line="259" w:lineRule="auto"/>
        <w:rPr>
          <w:rFonts w:ascii="Calibri" w:eastAsia="Calibri" w:hAnsi="Calibri" w:cs="Times New Roman"/>
          <w:b/>
          <w:bCs/>
          <w:i/>
          <w:color w:val="867269"/>
          <w:sz w:val="36"/>
          <w:szCs w:val="28"/>
          <w:lang w:val="fr-CA"/>
        </w:rPr>
      </w:pPr>
      <w:r w:rsidRPr="00F24CA0">
        <w:rPr>
          <w:rFonts w:asciiTheme="minorHAnsi" w:hAnsiTheme="minorHAnsi"/>
          <w:b/>
          <w:lang w:val="fr-CA"/>
        </w:rPr>
        <w:t xml:space="preserve">Nota : </w:t>
      </w:r>
      <w:r w:rsidRPr="00F24CA0">
        <w:rPr>
          <w:rFonts w:asciiTheme="minorHAnsi" w:hAnsiTheme="minorHAnsi"/>
          <w:lang w:val="fr-CA"/>
        </w:rPr>
        <w:t xml:space="preserve">Dans le cas des initiatives avec de multiples partenaires, veuillez fournir les informations demandées pour chaque partenaire. </w:t>
      </w:r>
      <w:r w:rsidRPr="00F24CA0">
        <w:rPr>
          <w:rFonts w:asciiTheme="minorHAnsi" w:hAnsiTheme="minorHAnsi"/>
          <w:i/>
          <w:lang w:val="fr-CA"/>
        </w:rPr>
        <w:br w:type="page"/>
      </w:r>
    </w:p>
    <w:p w14:paraId="2CEDBF28" w14:textId="77777777" w:rsidR="00F24CA0" w:rsidRPr="00F24CA0" w:rsidRDefault="00F24CA0" w:rsidP="00F24CA0">
      <w:pPr>
        <w:keepNext/>
        <w:keepLines/>
        <w:spacing w:before="440" w:after="140" w:line="240" w:lineRule="auto"/>
        <w:outlineLvl w:val="1"/>
        <w:rPr>
          <w:rFonts w:ascii="Calibri" w:eastAsia="Calibri" w:hAnsi="Calibri" w:cs="Times New Roman"/>
          <w:b/>
          <w:bCs/>
          <w:color w:val="867269"/>
          <w:sz w:val="36"/>
          <w:szCs w:val="28"/>
          <w:lang w:val="fr-CA"/>
        </w:rPr>
      </w:pPr>
      <w:r w:rsidRPr="00F24CA0">
        <w:rPr>
          <w:rFonts w:ascii="Calibri" w:eastAsia="Calibri" w:hAnsi="Calibri" w:cs="Times New Roman"/>
          <w:b/>
          <w:bCs/>
          <w:color w:val="867269"/>
          <w:sz w:val="36"/>
          <w:szCs w:val="28"/>
          <w:lang w:val="fr-CA"/>
        </w:rPr>
        <w:lastRenderedPageBreak/>
        <w:t xml:space="preserve">Partie B - Description des initiatives proposées </w:t>
      </w:r>
    </w:p>
    <w:p w14:paraId="141A654C" w14:textId="77777777" w:rsidR="00F67FE1" w:rsidRDefault="00F24CA0" w:rsidP="00F24CA0">
      <w:pPr>
        <w:keepNext/>
        <w:keepLines/>
        <w:spacing w:before="360" w:after="140" w:line="240" w:lineRule="auto"/>
        <w:outlineLvl w:val="2"/>
        <w:rPr>
          <w:rFonts w:ascii="Calibri" w:eastAsia="MS Gothic" w:hAnsi="Calibri" w:cs="Times New Roman"/>
          <w:b/>
          <w:bCs/>
          <w:color w:val="867269"/>
          <w:sz w:val="30"/>
          <w:szCs w:val="24"/>
          <w:lang w:val="fr-CA"/>
        </w:rPr>
      </w:pPr>
      <w:r w:rsidRPr="00F24CA0">
        <w:rPr>
          <w:rFonts w:ascii="Calibri" w:eastAsia="MS Gothic" w:hAnsi="Calibri" w:cs="Times New Roman"/>
          <w:b/>
          <w:bCs/>
          <w:color w:val="867269"/>
          <w:sz w:val="30"/>
          <w:szCs w:val="24"/>
          <w:lang w:val="fr-CA"/>
        </w:rPr>
        <w:t>Quels sont l’objet et l’objectif de votre proposition?</w:t>
      </w:r>
    </w:p>
    <w:p w14:paraId="37CB281D" w14:textId="22876320" w:rsidR="00F24CA0" w:rsidRPr="00F67FE1" w:rsidRDefault="00F67FE1" w:rsidP="00F67FE1">
      <w:pPr>
        <w:rPr>
          <w:b/>
          <w:lang w:val="fr-CA"/>
        </w:rPr>
      </w:pPr>
      <w:r w:rsidRPr="00F67FE1">
        <w:rPr>
          <w:b/>
          <w:lang w:val="fr-CA"/>
        </w:rPr>
        <w:t>500 à 1000 mots. 35 % de la note finale.</w:t>
      </w:r>
    </w:p>
    <w:p w14:paraId="07CEBE6D"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Veuillez décrire le contexte de votre initiative et comment elle créera des possibilités pour les femmes d’occuper des rôles de leadership municipal/local. </w:t>
      </w:r>
    </w:p>
    <w:p w14:paraId="216BFF91"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N’hésitez pas à fournir un aperçu des réalités, des possibilités et du potentiel dans la collectivité. Quel est votre auditoire cible? Qu’espérez-vous réaliser? Pourquoi est-ce important pour votre collectivité? Quels seront les impacts pour les femmes dans votre collectivité? </w:t>
      </w:r>
    </w:p>
    <w:p w14:paraId="47381858"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b/>
          <w:lang w:val="fr-CA"/>
        </w:rPr>
        <w:t>Nota :</w:t>
      </w:r>
      <w:r w:rsidRPr="00F24CA0">
        <w:rPr>
          <w:rFonts w:asciiTheme="minorHAnsi" w:hAnsiTheme="minorHAnsi"/>
          <w:lang w:val="fr-CA"/>
        </w:rPr>
        <w:t xml:space="preserve"> des notes supérieures seront attribuées aux mesures qui présentent également l’une ou plusieurs des caractéristiques suivantes :</w:t>
      </w:r>
    </w:p>
    <w:p w14:paraId="4E0ACA6D" w14:textId="77777777" w:rsidR="00F24CA0" w:rsidRPr="00F24CA0" w:rsidRDefault="00F24CA0" w:rsidP="00F67FE1">
      <w:pPr>
        <w:numPr>
          <w:ilvl w:val="0"/>
          <w:numId w:val="3"/>
        </w:numPr>
        <w:spacing w:before="0" w:line="259" w:lineRule="auto"/>
        <w:contextualSpacing/>
        <w:rPr>
          <w:rFonts w:asciiTheme="minorHAnsi" w:hAnsiTheme="minorHAnsi"/>
          <w:lang w:val="fr-CA"/>
        </w:rPr>
      </w:pPr>
      <w:r w:rsidRPr="00F24CA0">
        <w:rPr>
          <w:rFonts w:asciiTheme="minorHAnsi" w:hAnsiTheme="minorHAnsi"/>
          <w:lang w:val="fr-CA"/>
        </w:rPr>
        <w:t>Initiatives qui s’adressent aux femmes marginalisées ou aux femmes faisant face à de nombreux obstacles (y compris, mais sans s’y limiter, les femmes autochtones, les femmes racialisées, les femmes de la communauté LGBTQ2S+, les jeunes femmes, etc.)</w:t>
      </w:r>
    </w:p>
    <w:p w14:paraId="0F048500" w14:textId="77777777" w:rsidR="00F24CA0" w:rsidRPr="00F24CA0" w:rsidRDefault="00F24CA0" w:rsidP="00F67FE1">
      <w:pPr>
        <w:numPr>
          <w:ilvl w:val="0"/>
          <w:numId w:val="3"/>
        </w:numPr>
        <w:spacing w:before="0" w:line="259" w:lineRule="auto"/>
        <w:contextualSpacing/>
        <w:rPr>
          <w:rFonts w:asciiTheme="minorHAnsi" w:hAnsiTheme="minorHAnsi"/>
          <w:lang w:val="fr-CA"/>
        </w:rPr>
      </w:pPr>
      <w:r w:rsidRPr="00F24CA0">
        <w:rPr>
          <w:rFonts w:asciiTheme="minorHAnsi" w:hAnsiTheme="minorHAnsi"/>
          <w:lang w:val="fr-CA"/>
        </w:rPr>
        <w:t xml:space="preserve">Mobilisation de ressources (de la collectivité ou d’autres sources de financement) pour accroître l’envergure, l’impact ou la portée de la subvention </w:t>
      </w:r>
    </w:p>
    <w:p w14:paraId="3B6F1CD4" w14:textId="77777777" w:rsidR="00F24CA0" w:rsidRPr="00F24CA0" w:rsidRDefault="00F24CA0" w:rsidP="00F67FE1">
      <w:pPr>
        <w:numPr>
          <w:ilvl w:val="0"/>
          <w:numId w:val="3"/>
        </w:numPr>
        <w:spacing w:before="0" w:line="259" w:lineRule="auto"/>
        <w:contextualSpacing/>
        <w:rPr>
          <w:rFonts w:asciiTheme="minorHAnsi" w:hAnsiTheme="minorHAnsi"/>
          <w:lang w:val="fr-CA"/>
        </w:rPr>
      </w:pPr>
      <w:r w:rsidRPr="00F24CA0">
        <w:rPr>
          <w:rFonts w:asciiTheme="minorHAnsi" w:hAnsiTheme="minorHAnsi"/>
          <w:lang w:val="fr-CA"/>
        </w:rPr>
        <w:t xml:space="preserve">Propositions de taille et de portée raisonnables pour la collectivité, propositions fondées sur les forces ou le caractère uniques de la collectivité, et propositions avec une grande probabilité de succès ou reproductibilité. </w:t>
      </w:r>
    </w:p>
    <w:p w14:paraId="30B1C3F6" w14:textId="42BED393" w:rsidR="00F24CA0" w:rsidRDefault="00F24CA0" w:rsidP="00F24CA0">
      <w:pPr>
        <w:keepNext/>
        <w:keepLines/>
        <w:spacing w:before="360" w:after="140" w:line="240" w:lineRule="auto"/>
        <w:outlineLvl w:val="2"/>
        <w:rPr>
          <w:rFonts w:ascii="Calibri" w:eastAsia="MS Gothic" w:hAnsi="Calibri" w:cs="Times New Roman"/>
          <w:b/>
          <w:bCs/>
          <w:color w:val="867269"/>
          <w:sz w:val="30"/>
          <w:szCs w:val="24"/>
          <w:lang w:val="fr-CA"/>
        </w:rPr>
      </w:pPr>
      <w:r w:rsidRPr="00F24CA0">
        <w:rPr>
          <w:rFonts w:ascii="Calibri" w:eastAsia="MS Gothic" w:hAnsi="Calibri" w:cs="Times New Roman"/>
          <w:b/>
          <w:bCs/>
          <w:color w:val="867269"/>
          <w:sz w:val="30"/>
          <w:szCs w:val="24"/>
          <w:lang w:val="fr-CA"/>
        </w:rPr>
        <w:t xml:space="preserve">Choisissez votre pilier </w:t>
      </w:r>
    </w:p>
    <w:p w14:paraId="2DC78C37" w14:textId="77777777" w:rsidR="00EA5BF9" w:rsidRPr="00F24CA0" w:rsidRDefault="00EA5BF9" w:rsidP="00F24CA0">
      <w:pPr>
        <w:keepNext/>
        <w:keepLines/>
        <w:spacing w:before="360" w:after="140" w:line="240" w:lineRule="auto"/>
        <w:outlineLvl w:val="2"/>
        <w:rPr>
          <w:rFonts w:ascii="Calibri" w:eastAsia="MS Gothic" w:hAnsi="Calibri" w:cs="Times New Roman"/>
          <w:b/>
          <w:bCs/>
          <w:vanish/>
          <w:color w:val="867269"/>
          <w:sz w:val="30"/>
          <w:szCs w:val="24"/>
          <w:lang w:val="fr-CA"/>
        </w:rPr>
      </w:pPr>
    </w:p>
    <w:p w14:paraId="2EB79121"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Le programme Vers la parité vise notamment à créer un plan d’action afin d’</w:t>
      </w:r>
      <w:r w:rsidRPr="00F24CA0">
        <w:rPr>
          <w:rFonts w:asciiTheme="minorHAnsi" w:hAnsiTheme="minorHAnsi"/>
          <w:b/>
          <w:lang w:val="fr-CA"/>
        </w:rPr>
        <w:t>accroître la participation des femmes en politique municipale en stimulant les possibilités ou éliminant un obstacle à leur pleine participation.</w:t>
      </w:r>
      <w:r w:rsidRPr="00F24CA0">
        <w:rPr>
          <w:rFonts w:asciiTheme="minorHAnsi" w:hAnsiTheme="minorHAnsi"/>
          <w:lang w:val="fr-CA"/>
        </w:rPr>
        <w:t xml:space="preserve"> Au cœur de ce plan d’action se trouvent quatre piliers. </w:t>
      </w:r>
    </w:p>
    <w:p w14:paraId="534773E2"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Veuillez choisir </w:t>
      </w:r>
      <w:r w:rsidRPr="00F24CA0">
        <w:rPr>
          <w:rFonts w:asciiTheme="minorHAnsi" w:hAnsiTheme="minorHAnsi"/>
          <w:b/>
          <w:lang w:val="fr-CA"/>
        </w:rPr>
        <w:t>un seul pilier</w:t>
      </w:r>
      <w:r w:rsidRPr="00F24CA0">
        <w:rPr>
          <w:rFonts w:asciiTheme="minorHAnsi" w:hAnsiTheme="minorHAnsi"/>
          <w:lang w:val="fr-CA"/>
        </w:rPr>
        <w:t xml:space="preserve">, soit celui qui décrit le mieux les activités proposées dans votre demande de subvention de projet de démonstration. </w:t>
      </w:r>
    </w:p>
    <w:p w14:paraId="77357738" w14:textId="77777777" w:rsidR="00F24CA0" w:rsidRPr="00F24CA0" w:rsidRDefault="00F24CA0" w:rsidP="00F67FE1">
      <w:pPr>
        <w:numPr>
          <w:ilvl w:val="0"/>
          <w:numId w:val="9"/>
        </w:numPr>
        <w:spacing w:before="120" w:after="80" w:line="240" w:lineRule="auto"/>
        <w:rPr>
          <w:rFonts w:asciiTheme="minorHAnsi" w:hAnsiTheme="minorHAnsi"/>
          <w:b/>
          <w:lang w:val="fr-CA"/>
        </w:rPr>
      </w:pPr>
      <w:r w:rsidRPr="00F24CA0">
        <w:rPr>
          <w:rFonts w:asciiTheme="minorHAnsi" w:hAnsiTheme="minorHAnsi"/>
          <w:b/>
          <w:lang w:val="fr-CA"/>
        </w:rPr>
        <w:t xml:space="preserve">Pilier 1 – Accès amélioré à l’information : </w:t>
      </w:r>
      <w:r w:rsidRPr="00F24CA0">
        <w:rPr>
          <w:rFonts w:asciiTheme="minorHAnsi" w:hAnsiTheme="minorHAnsi" w:cs="Calibri Light"/>
          <w:lang w:val="fr-CA"/>
        </w:rPr>
        <w:t>initiatives améliorant le partage d’information, les outils, les pratiques exemplaires et la formation; englobent la collecte de données ventilées pour faciliter des décisions judicieuses et la réfutation des stéréotypes négatifs et des fausses perceptions</w:t>
      </w:r>
    </w:p>
    <w:p w14:paraId="592BA28B" w14:textId="77777777" w:rsidR="00F24CA0" w:rsidRPr="00F24CA0" w:rsidRDefault="00F24CA0" w:rsidP="00F67FE1">
      <w:pPr>
        <w:numPr>
          <w:ilvl w:val="0"/>
          <w:numId w:val="9"/>
        </w:numPr>
        <w:spacing w:before="120" w:after="80" w:line="240" w:lineRule="auto"/>
        <w:rPr>
          <w:rFonts w:asciiTheme="minorHAnsi" w:hAnsiTheme="minorHAnsi"/>
          <w:lang w:val="fr-CA"/>
        </w:rPr>
      </w:pPr>
      <w:r w:rsidRPr="00F24CA0">
        <w:rPr>
          <w:rFonts w:asciiTheme="minorHAnsi" w:hAnsiTheme="minorHAnsi"/>
          <w:b/>
          <w:lang w:val="fr-CA"/>
        </w:rPr>
        <w:t>Pilier 2 – Inclusion améliorée :</w:t>
      </w:r>
      <w:r w:rsidRPr="00F24CA0">
        <w:rPr>
          <w:rFonts w:asciiTheme="minorHAnsi" w:hAnsiTheme="minorHAnsi"/>
          <w:lang w:val="fr-CA"/>
        </w:rPr>
        <w:t xml:space="preserve"> </w:t>
      </w:r>
      <w:r w:rsidRPr="00F24CA0">
        <w:rPr>
          <w:rFonts w:asciiTheme="minorHAnsi" w:hAnsiTheme="minorHAnsi" w:cs="Calibri Light"/>
          <w:lang w:val="fr-CA"/>
        </w:rPr>
        <w:t>initiatives facilitant la participation de toutes et de tous, en particulier les efforts axés sur la réduction des obstacles systémiques (sexisme, racisme, discrimination fondée sur la capacité physique, ainsi de suite), l’inégalité des revenus, l’intimidation et le harcèlement.</w:t>
      </w:r>
    </w:p>
    <w:p w14:paraId="7A078A6E" w14:textId="77777777" w:rsidR="00F24CA0" w:rsidRPr="00F24CA0" w:rsidRDefault="00F24CA0" w:rsidP="00F67FE1">
      <w:pPr>
        <w:numPr>
          <w:ilvl w:val="0"/>
          <w:numId w:val="9"/>
        </w:numPr>
        <w:spacing w:before="120" w:after="80" w:line="240" w:lineRule="auto"/>
        <w:rPr>
          <w:rFonts w:asciiTheme="minorHAnsi" w:hAnsiTheme="minorHAnsi" w:cs="Calibri Light"/>
          <w:lang w:val="fr-CA"/>
        </w:rPr>
      </w:pPr>
      <w:r w:rsidRPr="00F24CA0">
        <w:rPr>
          <w:rFonts w:asciiTheme="minorHAnsi" w:hAnsiTheme="minorHAnsi" w:cs="Calibri Light"/>
          <w:b/>
          <w:lang w:val="fr-CA"/>
        </w:rPr>
        <w:t>Pilier 3 – Soutien accru :</w:t>
      </w:r>
      <w:r w:rsidRPr="00F24CA0">
        <w:rPr>
          <w:rFonts w:asciiTheme="minorHAnsi" w:hAnsiTheme="minorHAnsi" w:cs="Calibri Light"/>
          <w:lang w:val="fr-CA"/>
        </w:rPr>
        <w:t xml:space="preserve"> mécanismes de soutien pour résoudre certains des enjeux structuraux qui pourraient empêcher les femmes à occuper des charges publiques; peuvent inclure, sans s’y limiter, l’accès au mentorat, les outils pour assurer l’équilibre vie-travail, le soutien des responsabilités familiales et des mesures de soutien concrètes comme les garderies, les moyens de transport, les salles d'allaitement, et ainsi de suite.</w:t>
      </w:r>
    </w:p>
    <w:p w14:paraId="0E56994C" w14:textId="77777777" w:rsidR="00F24CA0" w:rsidRPr="00F24CA0" w:rsidRDefault="00F24CA0" w:rsidP="00F67FE1">
      <w:pPr>
        <w:numPr>
          <w:ilvl w:val="0"/>
          <w:numId w:val="9"/>
        </w:numPr>
        <w:spacing w:before="120" w:after="80" w:line="240" w:lineRule="auto"/>
        <w:rPr>
          <w:rFonts w:asciiTheme="minorHAnsi" w:hAnsiTheme="minorHAnsi"/>
          <w:lang w:val="fr-CA"/>
        </w:rPr>
      </w:pPr>
      <w:r w:rsidRPr="00F24CA0">
        <w:rPr>
          <w:rFonts w:asciiTheme="minorHAnsi" w:hAnsiTheme="minorHAnsi"/>
          <w:b/>
          <w:lang w:val="fr-CA"/>
        </w:rPr>
        <w:lastRenderedPageBreak/>
        <w:t>Pilier 4 – Gouvernance et structure améliorées :</w:t>
      </w:r>
      <w:r w:rsidRPr="00F24CA0">
        <w:rPr>
          <w:rFonts w:asciiTheme="minorHAnsi" w:hAnsiTheme="minorHAnsi"/>
          <w:lang w:val="fr-CA"/>
        </w:rPr>
        <w:t xml:space="preserve"> initiatives visant des régimes et des politiques entièrement inclusifs, comme les congés parentaux et les soins des aînés; sont aussi incluses les activités qui améliorent la participation des femmes et des communautés minoritaires ainsi que la consultation de ces groupes, et qui favorisent le renforcement des liens et une prise de décisions nuancées.</w:t>
      </w:r>
    </w:p>
    <w:p w14:paraId="2D43271E" w14:textId="77777777" w:rsidR="00F67FE1" w:rsidRDefault="00F24CA0" w:rsidP="00F24CA0">
      <w:pPr>
        <w:keepNext/>
        <w:keepLines/>
        <w:spacing w:before="360" w:after="140" w:line="240" w:lineRule="auto"/>
        <w:outlineLvl w:val="2"/>
        <w:rPr>
          <w:rFonts w:ascii="Calibri" w:eastAsia="MS Gothic" w:hAnsi="Calibri" w:cs="Times New Roman"/>
          <w:b/>
          <w:bCs/>
          <w:color w:val="867269"/>
          <w:sz w:val="30"/>
          <w:szCs w:val="24"/>
          <w:lang w:val="fr-CA"/>
        </w:rPr>
      </w:pPr>
      <w:r w:rsidRPr="00F24CA0">
        <w:rPr>
          <w:rFonts w:ascii="Calibri" w:eastAsia="MS Gothic" w:hAnsi="Calibri" w:cs="Times New Roman"/>
          <w:b/>
          <w:bCs/>
          <w:color w:val="867269"/>
          <w:sz w:val="30"/>
          <w:szCs w:val="24"/>
          <w:lang w:val="fr-CA"/>
        </w:rPr>
        <w:t xml:space="preserve">Décrivez les aspects sur lesquels votre initiative devrait avoir le plus grand impact : briguer/gagner/mener </w:t>
      </w:r>
    </w:p>
    <w:p w14:paraId="2B43AB7D" w14:textId="5DB83093" w:rsidR="00F24CA0" w:rsidRPr="00F67FE1" w:rsidRDefault="00F67FE1" w:rsidP="00F67FE1">
      <w:pPr>
        <w:rPr>
          <w:b/>
          <w:lang w:val="fr-CA"/>
        </w:rPr>
      </w:pPr>
      <w:r w:rsidRPr="00F67FE1">
        <w:rPr>
          <w:b/>
          <w:lang w:val="fr-CA"/>
        </w:rPr>
        <w:t>Maximum 400 mots. 25 % de la note finale.</w:t>
      </w:r>
    </w:p>
    <w:p w14:paraId="5E169AB2" w14:textId="77777777" w:rsidR="00F24CA0" w:rsidRP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Les possibilités et les obstacles peuvent se présenter de différentes façons en fonction du contexte de la candidate ou de l’élue. Veuillez indiquer comment votre initiative favorisera la parité, que ce soit en augmentant le nombre de femmes briguant les suffrages et gagnant le scrutin, ou en appuyant les femmes au conseil à mener une carrière politique et demeurer au conseil. </w:t>
      </w:r>
    </w:p>
    <w:p w14:paraId="24399906"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b/>
          <w:lang w:val="fr-CA"/>
        </w:rPr>
        <w:t xml:space="preserve">Briguer </w:t>
      </w:r>
      <w:r w:rsidRPr="00F24CA0">
        <w:rPr>
          <w:rFonts w:asciiTheme="minorHAnsi" w:hAnsiTheme="minorHAnsi"/>
          <w:lang w:val="fr-CA"/>
        </w:rPr>
        <w:t xml:space="preserve">– augmenter le nombre de femmes qui envisagent de poser leur candidature ou qui posent leur candidature; peut inclure les initiatives offrant de l’éducation sur les façons de se mobiliser dans la direction des organismes de sa municipalité, comme les comités, les commissions scolaires, etc. </w:t>
      </w:r>
    </w:p>
    <w:p w14:paraId="50B04668"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b/>
          <w:lang w:val="fr-CA"/>
        </w:rPr>
        <w:t xml:space="preserve">Gagner </w:t>
      </w:r>
      <w:r w:rsidRPr="00F24CA0">
        <w:rPr>
          <w:rFonts w:asciiTheme="minorHAnsi" w:hAnsiTheme="minorHAnsi"/>
          <w:lang w:val="fr-CA"/>
        </w:rPr>
        <w:t xml:space="preserve">– efforts destinés à aider un plus grand nombre de femmes à mener des campagnes efficaces et à se faire élire; incluent les ateliers de formation électorale, les programmes de formation, les programmes de renforcement des compétences, etc. </w:t>
      </w:r>
    </w:p>
    <w:p w14:paraId="1589EBB6" w14:textId="77777777" w:rsidR="00F24CA0" w:rsidRPr="00F24CA0" w:rsidRDefault="00F24CA0" w:rsidP="00F24CA0">
      <w:pPr>
        <w:spacing w:before="120" w:after="80" w:line="240" w:lineRule="auto"/>
        <w:ind w:left="270" w:hanging="270"/>
        <w:rPr>
          <w:rFonts w:asciiTheme="minorHAnsi" w:hAnsiTheme="minorHAnsi"/>
          <w:lang w:val="fr-CA"/>
        </w:rPr>
      </w:pPr>
      <w:r w:rsidRPr="00F24CA0">
        <w:rPr>
          <w:rFonts w:asciiTheme="minorHAnsi" w:hAnsiTheme="minorHAnsi"/>
          <w:b/>
          <w:lang w:val="fr-CA"/>
        </w:rPr>
        <w:t xml:space="preserve">Mener </w:t>
      </w:r>
      <w:r w:rsidRPr="00F24CA0">
        <w:rPr>
          <w:rFonts w:asciiTheme="minorHAnsi" w:hAnsiTheme="minorHAnsi"/>
          <w:lang w:val="fr-CA"/>
        </w:rPr>
        <w:t>– initiatives axées sur un contexte ou sur les réalités auxquels sont confrontées les femmes une fois qu’elles ont été élues au conseil municipal ou local afin d’avoir du succès, d’obtenir des résultats et de conserver leur poste; d’autres initiatives sont visées ici, comme le mentorat, l’amélioration du soutien à l’équilibre vie-travail et les mesures antiharcèlement.</w:t>
      </w:r>
    </w:p>
    <w:p w14:paraId="6724561E" w14:textId="77777777" w:rsidR="00F24CA0" w:rsidRPr="00F24CA0" w:rsidRDefault="00F24CA0" w:rsidP="00F24CA0">
      <w:pPr>
        <w:spacing w:before="0" w:line="259" w:lineRule="auto"/>
        <w:rPr>
          <w:rFonts w:asciiTheme="minorHAnsi" w:hAnsiTheme="minorHAnsi"/>
          <w:lang w:val="fr-CA"/>
        </w:rPr>
      </w:pPr>
    </w:p>
    <w:p w14:paraId="6D5AD95E" w14:textId="77777777" w:rsidR="00F67FE1" w:rsidRDefault="00F24CA0" w:rsidP="00F24CA0">
      <w:pPr>
        <w:keepNext/>
        <w:keepLines/>
        <w:spacing w:before="360" w:after="140" w:line="240" w:lineRule="auto"/>
        <w:outlineLvl w:val="2"/>
        <w:rPr>
          <w:rFonts w:ascii="Calibri" w:eastAsia="MS Gothic" w:hAnsi="Calibri" w:cs="Times New Roman"/>
          <w:b/>
          <w:bCs/>
          <w:color w:val="867269"/>
          <w:sz w:val="30"/>
          <w:szCs w:val="24"/>
          <w:lang w:val="fr-CA"/>
        </w:rPr>
      </w:pPr>
      <w:r w:rsidRPr="00F24CA0">
        <w:rPr>
          <w:rFonts w:ascii="Calibri" w:eastAsia="MS Gothic" w:hAnsi="Calibri" w:cs="Times New Roman"/>
          <w:b/>
          <w:bCs/>
          <w:color w:val="867269"/>
          <w:sz w:val="30"/>
          <w:szCs w:val="24"/>
          <w:lang w:val="fr-CA"/>
        </w:rPr>
        <w:t xml:space="preserve">Décrivez les impacts prévus de votre initiative </w:t>
      </w:r>
    </w:p>
    <w:p w14:paraId="7808B528" w14:textId="483CB97A" w:rsidR="00F24CA0" w:rsidRPr="00F67FE1" w:rsidRDefault="00F67FE1" w:rsidP="00F67FE1">
      <w:pPr>
        <w:rPr>
          <w:b/>
          <w:i/>
          <w:iCs/>
          <w:lang w:val="fr-CA"/>
        </w:rPr>
      </w:pPr>
      <w:r w:rsidRPr="00F67FE1">
        <w:rPr>
          <w:b/>
          <w:lang w:val="fr-CA"/>
        </w:rPr>
        <w:t>500 à 800 mots. 25 % de la note finale.</w:t>
      </w:r>
    </w:p>
    <w:p w14:paraId="011AADD4" w14:textId="77777777" w:rsidR="00F24CA0" w:rsidRPr="00F24CA0" w:rsidRDefault="00F24CA0" w:rsidP="00F24CA0">
      <w:pPr>
        <w:spacing w:before="0" w:line="259" w:lineRule="auto"/>
        <w:rPr>
          <w:rFonts w:asciiTheme="minorHAnsi" w:hAnsiTheme="minorHAnsi" w:cs="Tahoma"/>
          <w:lang w:val="fr-CA"/>
        </w:rPr>
      </w:pPr>
      <w:r w:rsidRPr="00F24CA0">
        <w:rPr>
          <w:rFonts w:asciiTheme="minorHAnsi" w:hAnsiTheme="minorHAnsi"/>
          <w:lang w:val="fr-CA"/>
        </w:rPr>
        <w:t>Décrivez les impacts, la viabilité et la reproductibilité que vous envisagez pour votre initiative. Veuillez mentionner tout effet d’entraînement probable ou autres répercussions prévues de votre projet.</w:t>
      </w:r>
      <w:r w:rsidRPr="00F24CA0">
        <w:rPr>
          <w:rFonts w:asciiTheme="minorHAnsi" w:hAnsiTheme="minorHAnsi" w:cstheme="minorHAnsi"/>
          <w:lang w:val="fr-CA"/>
        </w:rPr>
        <w:t xml:space="preserve"> </w:t>
      </w:r>
    </w:p>
    <w:p w14:paraId="65F01E20" w14:textId="77777777" w:rsidR="00F67FE1" w:rsidRDefault="00F24CA0" w:rsidP="00F24CA0">
      <w:pPr>
        <w:keepNext/>
        <w:keepLines/>
        <w:spacing w:before="360" w:after="140" w:line="240" w:lineRule="auto"/>
        <w:outlineLvl w:val="2"/>
        <w:rPr>
          <w:rFonts w:ascii="Calibri" w:eastAsia="MS Gothic" w:hAnsi="Calibri" w:cs="Times New Roman"/>
          <w:b/>
          <w:bCs/>
          <w:color w:val="867269"/>
          <w:sz w:val="30"/>
          <w:szCs w:val="24"/>
          <w:lang w:val="fr-CA"/>
        </w:rPr>
      </w:pPr>
      <w:r w:rsidRPr="00F24CA0">
        <w:rPr>
          <w:rFonts w:ascii="Calibri" w:eastAsia="MS Gothic" w:hAnsi="Calibri" w:cs="Times New Roman"/>
          <w:b/>
          <w:bCs/>
          <w:color w:val="867269"/>
          <w:sz w:val="30"/>
          <w:szCs w:val="24"/>
          <w:lang w:val="fr-CA"/>
        </w:rPr>
        <w:t xml:space="preserve">Fournissez un budget et plan de travail sommaires </w:t>
      </w:r>
    </w:p>
    <w:p w14:paraId="778B5FE0" w14:textId="464D1452" w:rsidR="00F24CA0" w:rsidRPr="00F67FE1" w:rsidRDefault="00F67FE1" w:rsidP="00F67FE1">
      <w:pPr>
        <w:rPr>
          <w:b/>
          <w:lang w:val="fr-CA"/>
        </w:rPr>
      </w:pPr>
      <w:r w:rsidRPr="00F67FE1">
        <w:rPr>
          <w:b/>
          <w:lang w:val="fr-CA"/>
        </w:rPr>
        <w:t>15 % de la note finale</w:t>
      </w:r>
    </w:p>
    <w:p w14:paraId="38EA079E" w14:textId="7D6D739A" w:rsidR="00F24CA0" w:rsidRDefault="00F24CA0" w:rsidP="00F24CA0">
      <w:pPr>
        <w:spacing w:before="0" w:line="259" w:lineRule="auto"/>
        <w:rPr>
          <w:rFonts w:asciiTheme="minorHAnsi" w:hAnsiTheme="minorHAnsi"/>
          <w:lang w:val="fr-CA"/>
        </w:rPr>
      </w:pPr>
      <w:r w:rsidRPr="00F24CA0">
        <w:rPr>
          <w:rFonts w:asciiTheme="minorHAnsi" w:hAnsiTheme="minorHAnsi"/>
          <w:lang w:val="fr-CA"/>
        </w:rPr>
        <w:t xml:space="preserve">Veuillez joindre un budget et plan de travail sommaires avec votre demande. Nota : le plan de travail peut être une liste d’activités avec des échéances, un simple diagramme de Gantt, ou une liste de dates importantes avec les objectifs qui mèneront à la réalisation de l’initiative. </w:t>
      </w:r>
    </w:p>
    <w:p w14:paraId="6AF8CA23" w14:textId="656F8FD5" w:rsidR="009B69E7" w:rsidRDefault="009B69E7">
      <w:pPr>
        <w:spacing w:before="0" w:after="200" w:line="276" w:lineRule="auto"/>
        <w:rPr>
          <w:rFonts w:asciiTheme="minorHAnsi" w:hAnsiTheme="minorHAnsi"/>
          <w:lang w:val="fr-CA"/>
        </w:rPr>
      </w:pPr>
      <w:r>
        <w:rPr>
          <w:rFonts w:asciiTheme="minorHAnsi" w:hAnsiTheme="minorHAnsi"/>
          <w:lang w:val="fr-CA"/>
        </w:rPr>
        <w:br w:type="page"/>
      </w:r>
    </w:p>
    <w:p w14:paraId="3DFAFFF2" w14:textId="77777777" w:rsidR="009B69E7" w:rsidRPr="00316539" w:rsidRDefault="009B69E7" w:rsidP="009B69E7">
      <w:pPr>
        <w:pStyle w:val="Heading2"/>
        <w:rPr>
          <w:lang w:val="fr-CA"/>
        </w:rPr>
      </w:pPr>
      <w:r w:rsidRPr="00316539">
        <w:rPr>
          <w:lang w:val="fr-CA"/>
        </w:rPr>
        <w:lastRenderedPageBreak/>
        <w:t>Partie C : Déclaration et signature</w:t>
      </w:r>
    </w:p>
    <w:p w14:paraId="7F512188" w14:textId="77777777" w:rsidR="009B69E7" w:rsidRPr="009B69E7" w:rsidRDefault="009B69E7" w:rsidP="009B69E7">
      <w:pPr>
        <w:rPr>
          <w:lang w:val="fr-CA"/>
        </w:rPr>
      </w:pPr>
      <w:r w:rsidRPr="009B69E7">
        <w:rPr>
          <w:lang w:val="fr-CA"/>
        </w:rPr>
        <w:t>Veuillez passer cette déclaration en revue et la faire exécuter par un signataire autorisé du Demandeur. La présente déclaration confirme : a) que le Demandeur comprend et se conformera aux exigences de la Fédération canadienne des municipalités (« FCM »), y compris celles relatives au financement, et b) que les renseignements fournis et annexés à la présente demande sont exacts et complets.</w:t>
      </w:r>
    </w:p>
    <w:p w14:paraId="66806294" w14:textId="77777777" w:rsidR="009B69E7" w:rsidRPr="009B69E7" w:rsidRDefault="009B69E7" w:rsidP="009B69E7">
      <w:pPr>
        <w:rPr>
          <w:lang w:val="fr-CA"/>
        </w:rPr>
      </w:pPr>
      <w:proofErr w:type="gramStart"/>
      <w:r w:rsidRPr="009B69E7">
        <w:rPr>
          <w:lang w:val="fr-CA"/>
        </w:rPr>
        <w:t>Je,_</w:t>
      </w:r>
      <w:proofErr w:type="gramEnd"/>
      <w:r w:rsidRPr="009B69E7">
        <w:rPr>
          <w:lang w:val="fr-CA"/>
        </w:rPr>
        <w:t xml:space="preserve">______________________________________________ [nom]  </w:t>
      </w:r>
    </w:p>
    <w:p w14:paraId="6652B17D" w14:textId="77777777" w:rsidR="009B69E7" w:rsidRPr="009B69E7" w:rsidRDefault="009B69E7" w:rsidP="009B69E7">
      <w:pPr>
        <w:rPr>
          <w:lang w:val="fr-CA"/>
        </w:rPr>
      </w:pPr>
      <w:proofErr w:type="gramStart"/>
      <w:r w:rsidRPr="009B69E7">
        <w:rPr>
          <w:lang w:val="fr-CA"/>
        </w:rPr>
        <w:t>de</w:t>
      </w:r>
      <w:proofErr w:type="gramEnd"/>
      <w:r w:rsidRPr="009B69E7">
        <w:rPr>
          <w:lang w:val="fr-CA"/>
        </w:rPr>
        <w:t xml:space="preserve"> ______________________________________________________________ [organisation]</w:t>
      </w:r>
    </w:p>
    <w:p w14:paraId="0D6FED91" w14:textId="77777777" w:rsidR="009B69E7" w:rsidRPr="009B69E7" w:rsidRDefault="009B69E7" w:rsidP="009B69E7">
      <w:pPr>
        <w:rPr>
          <w:lang w:val="fr-CA"/>
        </w:rPr>
      </w:pPr>
      <w:r w:rsidRPr="009B69E7">
        <w:rPr>
          <w:lang w:val="fr-CA"/>
        </w:rPr>
        <w:t>(</w:t>
      </w:r>
      <w:proofErr w:type="gramStart"/>
      <w:r w:rsidRPr="009B69E7">
        <w:rPr>
          <w:lang w:val="fr-CA"/>
        </w:rPr>
        <w:t>nommée</w:t>
      </w:r>
      <w:proofErr w:type="gramEnd"/>
      <w:r w:rsidRPr="009B69E7">
        <w:rPr>
          <w:lang w:val="fr-CA"/>
        </w:rPr>
        <w:t xml:space="preserve"> ci-après le « Demandeur »), déclare par la présente, sans engager ma responsabilité personnelle et en ma qualité de________________________ [titre]  du Demandeur, ce qui suit :</w:t>
      </w:r>
    </w:p>
    <w:p w14:paraId="19F98F65" w14:textId="14E910EF" w:rsidR="009B69E7" w:rsidRPr="009B69E7" w:rsidRDefault="009B69E7" w:rsidP="009B69E7">
      <w:pPr>
        <w:pStyle w:val="ListParagraph"/>
        <w:numPr>
          <w:ilvl w:val="0"/>
          <w:numId w:val="12"/>
        </w:numPr>
        <w:spacing w:after="0"/>
        <w:rPr>
          <w:lang w:val="fr-CA"/>
        </w:rPr>
      </w:pPr>
      <w:proofErr w:type="gramStart"/>
      <w:r w:rsidRPr="009B69E7">
        <w:rPr>
          <w:lang w:val="fr-CA"/>
        </w:rPr>
        <w:t>que</w:t>
      </w:r>
      <w:proofErr w:type="gramEnd"/>
      <w:r w:rsidRPr="009B69E7">
        <w:rPr>
          <w:lang w:val="fr-CA"/>
        </w:rPr>
        <w:t xml:space="preserve"> le Demandeur ne pourra recevoir de fonds de la FCM avant d’avoir conclu un accord juridiquement contraignant avec la FCM (l’« Accord ») visant le projet faisant l’objet de la présente demande de financement (le « Projet ») et que ledit Accord comprendra des conditions préalables au financement auxquelles le Demandeur devra se conformer, y compris, sans s’y limiter :</w:t>
      </w:r>
    </w:p>
    <w:p w14:paraId="2A43CDA5" w14:textId="77777777" w:rsidR="009B69E7" w:rsidRDefault="009B69E7" w:rsidP="009B69E7">
      <w:pPr>
        <w:pStyle w:val="ListParagraph"/>
        <w:numPr>
          <w:ilvl w:val="0"/>
          <w:numId w:val="13"/>
        </w:numPr>
        <w:spacing w:after="0"/>
        <w:rPr>
          <w:lang w:val="fr-CA"/>
        </w:rPr>
      </w:pPr>
      <w:proofErr w:type="gramStart"/>
      <w:r w:rsidRPr="009B69E7">
        <w:rPr>
          <w:lang w:val="fr-CA"/>
        </w:rPr>
        <w:t>que</w:t>
      </w:r>
      <w:proofErr w:type="gramEnd"/>
      <w:r w:rsidRPr="009B69E7">
        <w:rPr>
          <w:lang w:val="fr-CA"/>
        </w:rPr>
        <w:t xml:space="preserve"> le Demandeur obtienne toutes les autorisations requises pour conclure l’Accord et réaliser le Projet;</w:t>
      </w:r>
    </w:p>
    <w:p w14:paraId="517C8378" w14:textId="77777777" w:rsidR="009B69E7" w:rsidRDefault="009B69E7" w:rsidP="009B69E7">
      <w:pPr>
        <w:pStyle w:val="ListParagraph"/>
        <w:numPr>
          <w:ilvl w:val="0"/>
          <w:numId w:val="13"/>
        </w:numPr>
        <w:spacing w:after="0"/>
        <w:rPr>
          <w:lang w:val="fr-CA"/>
        </w:rPr>
      </w:pPr>
      <w:proofErr w:type="gramStart"/>
      <w:r w:rsidRPr="009B69E7">
        <w:rPr>
          <w:lang w:val="fr-CA"/>
        </w:rPr>
        <w:t>que</w:t>
      </w:r>
      <w:proofErr w:type="gramEnd"/>
      <w:r w:rsidRPr="009B69E7">
        <w:rPr>
          <w:lang w:val="fr-CA"/>
        </w:rPr>
        <w:t xml:space="preserve"> le Demandeur obtienne toutes les concessions de droits d’auteur et les renonciations aux droits moraux des conseillers ou des tiers qui ont contribué ou contribueront aux rapports préparés au nom du Demandeur, de telle façon que le Demandeur détienne les droits d’auteur de tous les rapports connexes au Projet;</w:t>
      </w:r>
    </w:p>
    <w:p w14:paraId="6FDB947F" w14:textId="77777777" w:rsidR="009B69E7" w:rsidRDefault="009B69E7" w:rsidP="009B69E7">
      <w:pPr>
        <w:pStyle w:val="ListParagraph"/>
        <w:numPr>
          <w:ilvl w:val="0"/>
          <w:numId w:val="13"/>
        </w:numPr>
        <w:spacing w:after="0"/>
        <w:rPr>
          <w:lang w:val="fr-CA"/>
        </w:rPr>
      </w:pPr>
      <w:proofErr w:type="gramStart"/>
      <w:r w:rsidRPr="009B69E7">
        <w:rPr>
          <w:lang w:val="fr-CA"/>
        </w:rPr>
        <w:t>que</w:t>
      </w:r>
      <w:proofErr w:type="gramEnd"/>
      <w:r w:rsidRPr="009B69E7">
        <w:rPr>
          <w:lang w:val="fr-CA"/>
        </w:rPr>
        <w:t xml:space="preserve"> le Demandeur produise des rapports et consente à ce que la FCM partage les enseignements et les expériences acquises durant la réalisation du Projet avec d’autres collectivités du Canada en permettant à la FCM de publier des rapports, comme des rapports d’achèvement de projet et des rapports finaux, sur le site web de la FCM;</w:t>
      </w:r>
    </w:p>
    <w:p w14:paraId="33E8E147" w14:textId="0163E1D7" w:rsidR="009B69E7" w:rsidRPr="009B69E7" w:rsidRDefault="009B69E7" w:rsidP="009B69E7">
      <w:pPr>
        <w:pStyle w:val="ListParagraph"/>
        <w:numPr>
          <w:ilvl w:val="0"/>
          <w:numId w:val="13"/>
        </w:numPr>
        <w:spacing w:after="0"/>
        <w:rPr>
          <w:lang w:val="fr-CA"/>
        </w:rPr>
      </w:pPr>
      <w:proofErr w:type="gramStart"/>
      <w:r w:rsidRPr="009B69E7">
        <w:rPr>
          <w:lang w:val="fr-CA"/>
        </w:rPr>
        <w:t>que</w:t>
      </w:r>
      <w:proofErr w:type="gramEnd"/>
      <w:r w:rsidRPr="009B69E7">
        <w:rPr>
          <w:lang w:val="fr-CA"/>
        </w:rPr>
        <w:t xml:space="preserve"> le Demandeur supporte les dépenses liées au Projet, dépenses qui doivent être facturées au Demandeur principal et payées par lui.</w:t>
      </w:r>
    </w:p>
    <w:p w14:paraId="081737A3" w14:textId="1B5939F7" w:rsidR="009B69E7" w:rsidRPr="009B69E7" w:rsidRDefault="009B69E7" w:rsidP="009B69E7">
      <w:pPr>
        <w:pStyle w:val="ListParagraph"/>
        <w:numPr>
          <w:ilvl w:val="0"/>
          <w:numId w:val="12"/>
        </w:numPr>
        <w:spacing w:after="0"/>
        <w:rPr>
          <w:lang w:val="fr-CA"/>
        </w:rPr>
      </w:pPr>
      <w:proofErr w:type="gramStart"/>
      <w:r w:rsidRPr="009B69E7">
        <w:rPr>
          <w:lang w:val="fr-CA"/>
        </w:rPr>
        <w:t>que</w:t>
      </w:r>
      <w:proofErr w:type="gramEnd"/>
      <w:r w:rsidRPr="009B69E7">
        <w:rPr>
          <w:lang w:val="fr-CA"/>
        </w:rPr>
        <w:t xml:space="preserve"> le Demandeur réalisera le Projet conformément à toutes les lois et à tous les règlements applicables;</w:t>
      </w:r>
    </w:p>
    <w:p w14:paraId="7DBE2FB1" w14:textId="46DE8D68" w:rsidR="009B69E7" w:rsidRPr="009B69E7" w:rsidRDefault="009B69E7" w:rsidP="009B69E7">
      <w:pPr>
        <w:pStyle w:val="ListParagraph"/>
        <w:numPr>
          <w:ilvl w:val="0"/>
          <w:numId w:val="12"/>
        </w:numPr>
        <w:spacing w:after="0"/>
        <w:rPr>
          <w:lang w:val="fr-CA"/>
        </w:rPr>
      </w:pPr>
      <w:proofErr w:type="gramStart"/>
      <w:r w:rsidRPr="009B69E7">
        <w:rPr>
          <w:lang w:val="fr-CA"/>
        </w:rPr>
        <w:t>que</w:t>
      </w:r>
      <w:proofErr w:type="gramEnd"/>
      <w:r w:rsidRPr="009B69E7">
        <w:rPr>
          <w:lang w:val="fr-CA"/>
        </w:rPr>
        <w:t xml:space="preserve"> le Demandeur confirmera à la FCM toutes les sources de financement avant de conclure l’Accord;</w:t>
      </w:r>
    </w:p>
    <w:p w14:paraId="0438A472" w14:textId="55295393" w:rsidR="009B69E7" w:rsidRPr="009B69E7" w:rsidRDefault="009B69E7" w:rsidP="009B69E7">
      <w:pPr>
        <w:pStyle w:val="ListParagraph"/>
        <w:numPr>
          <w:ilvl w:val="0"/>
          <w:numId w:val="12"/>
        </w:numPr>
        <w:spacing w:after="0"/>
        <w:rPr>
          <w:lang w:val="fr-CA"/>
        </w:rPr>
      </w:pPr>
      <w:proofErr w:type="gramStart"/>
      <w:r w:rsidRPr="009B69E7">
        <w:rPr>
          <w:lang w:val="fr-CA"/>
        </w:rPr>
        <w:t>que</w:t>
      </w:r>
      <w:proofErr w:type="gramEnd"/>
      <w:r w:rsidRPr="009B69E7">
        <w:rPr>
          <w:lang w:val="fr-CA"/>
        </w:rPr>
        <w:t xml:space="preserve"> tous les renseignements fournis dans la présente demande et les documents d’appui sont véridiques, exacts et complets à la date de soumission de la demande;</w:t>
      </w:r>
    </w:p>
    <w:p w14:paraId="0C0968BB" w14:textId="6AB7BCA4" w:rsidR="009B69E7" w:rsidRPr="009B69E7" w:rsidRDefault="009B69E7" w:rsidP="009B69E7">
      <w:pPr>
        <w:pStyle w:val="ListParagraph"/>
        <w:numPr>
          <w:ilvl w:val="0"/>
          <w:numId w:val="12"/>
        </w:numPr>
        <w:spacing w:after="0"/>
        <w:rPr>
          <w:lang w:val="fr-CA"/>
        </w:rPr>
      </w:pPr>
      <w:proofErr w:type="gramStart"/>
      <w:r w:rsidRPr="009B69E7">
        <w:rPr>
          <w:lang w:val="fr-CA"/>
        </w:rPr>
        <w:t>que</w:t>
      </w:r>
      <w:proofErr w:type="gramEnd"/>
      <w:r w:rsidRPr="009B69E7">
        <w:rPr>
          <w:lang w:val="fr-CA"/>
        </w:rPr>
        <w:t xml:space="preserve"> si les renseignements fournis dans la présente demande et les documents d’appui devaient devenir inexacts, incomplets ou incorrects, le Demandeur fournira des renseignements ou des documents d’appui mis à jour;</w:t>
      </w:r>
    </w:p>
    <w:p w14:paraId="009E398B" w14:textId="77777777" w:rsidR="009B69E7" w:rsidRDefault="009B69E7" w:rsidP="009B69E7">
      <w:pPr>
        <w:pStyle w:val="ListParagraph"/>
        <w:numPr>
          <w:ilvl w:val="0"/>
          <w:numId w:val="12"/>
        </w:numPr>
        <w:spacing w:after="0"/>
        <w:rPr>
          <w:lang w:val="fr-CA"/>
        </w:rPr>
      </w:pPr>
      <w:proofErr w:type="gramStart"/>
      <w:r w:rsidRPr="009B69E7">
        <w:rPr>
          <w:lang w:val="fr-CA"/>
        </w:rPr>
        <w:t>que</w:t>
      </w:r>
      <w:proofErr w:type="gramEnd"/>
      <w:r w:rsidRPr="009B69E7">
        <w:rPr>
          <w:lang w:val="fr-CA"/>
        </w:rPr>
        <w:t xml:space="preserve"> le Demandeur comprend et reconnaît que les changements apportés après la date de soumission de cette</w:t>
      </w:r>
      <w:r>
        <w:rPr>
          <w:lang w:val="fr-CA"/>
        </w:rPr>
        <w:t xml:space="preserve"> </w:t>
      </w:r>
      <w:r w:rsidRPr="009B69E7">
        <w:rPr>
          <w:lang w:val="fr-CA"/>
        </w:rPr>
        <w:t>demande en termes de portée du Projet pourraient ne pas être acceptés par la FCM;</w:t>
      </w:r>
    </w:p>
    <w:p w14:paraId="2BF3AC18" w14:textId="696AD88F" w:rsidR="009B69E7" w:rsidRPr="009B69E7" w:rsidRDefault="009B69E7" w:rsidP="009B69E7">
      <w:pPr>
        <w:pStyle w:val="ListParagraph"/>
        <w:numPr>
          <w:ilvl w:val="0"/>
          <w:numId w:val="12"/>
        </w:numPr>
        <w:spacing w:after="0"/>
        <w:rPr>
          <w:lang w:val="fr-CA"/>
        </w:rPr>
      </w:pPr>
      <w:proofErr w:type="gramStart"/>
      <w:r w:rsidRPr="009B69E7">
        <w:rPr>
          <w:lang w:val="fr-CA"/>
        </w:rPr>
        <w:lastRenderedPageBreak/>
        <w:t>que</w:t>
      </w:r>
      <w:proofErr w:type="gramEnd"/>
      <w:r w:rsidRPr="009B69E7">
        <w:rPr>
          <w:lang w:val="fr-CA"/>
        </w:rPr>
        <w:t>, dans le cas où le Demandeur a retenu ou compte retenir les services d’un ou de plusieurs conseillers qui communiqueront avec la FCM au nom du Demandeur, le Demandeur confirme par la présente que ce(s) conseiller(s) sont autorisés à le faire.</w:t>
      </w:r>
    </w:p>
    <w:p w14:paraId="77A51C37" w14:textId="51AAFABB" w:rsidR="009B69E7" w:rsidRDefault="009B69E7" w:rsidP="009B69E7">
      <w:pPr>
        <w:spacing w:after="0"/>
        <w:rPr>
          <w:lang w:val="fr-CA"/>
        </w:rPr>
      </w:pPr>
    </w:p>
    <w:p w14:paraId="0B8B0AA4" w14:textId="1B7E2D8C" w:rsidR="009B69E7" w:rsidRPr="00316539" w:rsidRDefault="00316539" w:rsidP="00316539">
      <w:pPr>
        <w:spacing w:after="0"/>
        <w:rPr>
          <w:lang w:val="fr-CA"/>
        </w:rPr>
      </w:pPr>
      <w:r w:rsidRPr="00316539">
        <w:rPr>
          <w:lang w:val="fr-CA"/>
        </w:rPr>
        <w:t>En inscrivant mon nom ci-dessus et en soumettant cette demande de financement, je signe la présente déclaration.</w:t>
      </w:r>
    </w:p>
    <w:p w14:paraId="2BD2539E" w14:textId="77777777" w:rsidR="009B69E7" w:rsidRPr="009B69E7" w:rsidRDefault="009B69E7" w:rsidP="00316539">
      <w:pPr>
        <w:rPr>
          <w:lang w:val="fr-CA"/>
        </w:rPr>
      </w:pPr>
      <w:r w:rsidRPr="009B69E7">
        <w:rPr>
          <w:lang w:val="fr-CA"/>
        </w:rPr>
        <w:t>______________________________________________________________________________</w:t>
      </w:r>
    </w:p>
    <w:p w14:paraId="3EDE96DC" w14:textId="499793A2" w:rsidR="009B69E7" w:rsidRPr="009B69E7" w:rsidRDefault="009B69E7" w:rsidP="00316539">
      <w:pPr>
        <w:rPr>
          <w:bCs/>
          <w:i/>
          <w:noProof/>
          <w:sz w:val="18"/>
          <w:szCs w:val="15"/>
          <w:lang w:val="fr-CA"/>
        </w:rPr>
      </w:pPr>
      <w:r w:rsidRPr="009B69E7">
        <w:rPr>
          <w:bCs/>
          <w:i/>
          <w:noProof/>
          <w:sz w:val="18"/>
          <w:szCs w:val="15"/>
          <w:lang w:val="fr-CA"/>
        </w:rPr>
        <w:t>N</w:t>
      </w:r>
      <w:r>
        <w:rPr>
          <w:bCs/>
          <w:i/>
          <w:noProof/>
          <w:sz w:val="18"/>
          <w:szCs w:val="15"/>
          <w:lang w:val="fr-CA"/>
        </w:rPr>
        <w:t>om</w:t>
      </w:r>
    </w:p>
    <w:p w14:paraId="640055E1" w14:textId="0C0358AE" w:rsidR="009B69E7" w:rsidRDefault="009B69E7" w:rsidP="00316539">
      <w:pPr>
        <w:rPr>
          <w:lang w:val="fr-CA"/>
        </w:rPr>
      </w:pPr>
    </w:p>
    <w:p w14:paraId="776DB3BE" w14:textId="77777777" w:rsidR="00316539" w:rsidRPr="009B69E7" w:rsidRDefault="00316539" w:rsidP="00316539">
      <w:pPr>
        <w:rPr>
          <w:lang w:val="fr-CA"/>
        </w:rPr>
      </w:pPr>
    </w:p>
    <w:p w14:paraId="7BEB8B9A" w14:textId="77777777" w:rsidR="009B69E7" w:rsidRPr="009B69E7" w:rsidRDefault="009B69E7" w:rsidP="00316539">
      <w:pPr>
        <w:rPr>
          <w:lang w:val="fr-CA"/>
        </w:rPr>
      </w:pPr>
      <w:r w:rsidRPr="009B69E7">
        <w:rPr>
          <w:lang w:val="fr-CA"/>
        </w:rPr>
        <w:t>______________________________________________________________________________</w:t>
      </w:r>
    </w:p>
    <w:p w14:paraId="16577E3F" w14:textId="77777777" w:rsidR="009B69E7" w:rsidRPr="009B69E7" w:rsidRDefault="009B69E7" w:rsidP="00316539">
      <w:pPr>
        <w:rPr>
          <w:bCs/>
          <w:i/>
          <w:noProof/>
          <w:sz w:val="18"/>
          <w:szCs w:val="15"/>
          <w:lang w:val="fr-CA"/>
        </w:rPr>
      </w:pPr>
      <w:r w:rsidRPr="009B69E7">
        <w:rPr>
          <w:bCs/>
          <w:i/>
          <w:noProof/>
          <w:sz w:val="18"/>
          <w:szCs w:val="15"/>
          <w:lang w:val="fr-CA"/>
        </w:rPr>
        <w:t>Signature</w:t>
      </w:r>
    </w:p>
    <w:p w14:paraId="60D6BC37" w14:textId="74F973F6" w:rsidR="009B69E7" w:rsidRDefault="009B69E7" w:rsidP="00316539">
      <w:pPr>
        <w:rPr>
          <w:lang w:val="fr-CA"/>
        </w:rPr>
      </w:pPr>
    </w:p>
    <w:p w14:paraId="20E2ACA0" w14:textId="77777777" w:rsidR="00316539" w:rsidRPr="009B69E7" w:rsidRDefault="00316539" w:rsidP="00316539">
      <w:pPr>
        <w:rPr>
          <w:lang w:val="fr-CA"/>
        </w:rPr>
      </w:pPr>
    </w:p>
    <w:p w14:paraId="28FF62C6" w14:textId="77777777" w:rsidR="009B69E7" w:rsidRPr="009B69E7" w:rsidRDefault="009B69E7" w:rsidP="00316539">
      <w:pPr>
        <w:rPr>
          <w:lang w:val="fr-CA"/>
        </w:rPr>
      </w:pPr>
      <w:r w:rsidRPr="009B69E7">
        <w:rPr>
          <w:lang w:val="fr-CA"/>
        </w:rPr>
        <w:t>______________________________________________________________________________</w:t>
      </w:r>
    </w:p>
    <w:p w14:paraId="687D02C5" w14:textId="77777777" w:rsidR="009B69E7" w:rsidRPr="009B69E7" w:rsidRDefault="009B69E7" w:rsidP="00316539">
      <w:pPr>
        <w:rPr>
          <w:bCs/>
          <w:i/>
          <w:noProof/>
          <w:sz w:val="18"/>
          <w:szCs w:val="15"/>
          <w:lang w:val="fr-CA"/>
        </w:rPr>
      </w:pPr>
      <w:r w:rsidRPr="009B69E7">
        <w:rPr>
          <w:bCs/>
          <w:i/>
          <w:noProof/>
          <w:sz w:val="18"/>
          <w:szCs w:val="15"/>
          <w:lang w:val="fr-CA"/>
        </w:rPr>
        <w:t>Date</w:t>
      </w:r>
    </w:p>
    <w:p w14:paraId="03EDC69C" w14:textId="73BBE274" w:rsidR="009B69E7" w:rsidRDefault="009B69E7" w:rsidP="00316539">
      <w:pPr>
        <w:rPr>
          <w:lang w:val="fr-CA"/>
        </w:rPr>
      </w:pPr>
    </w:p>
    <w:p w14:paraId="3E25391D" w14:textId="77777777" w:rsidR="00316539" w:rsidRPr="00316539" w:rsidRDefault="00316539" w:rsidP="00316539">
      <w:pPr>
        <w:spacing w:before="0" w:line="259" w:lineRule="auto"/>
        <w:rPr>
          <w:rFonts w:asciiTheme="minorHAnsi" w:hAnsiTheme="minorHAnsi"/>
          <w:lang w:val="fr-CA"/>
        </w:rPr>
      </w:pPr>
      <w:bookmarkStart w:id="0" w:name="_GoBack"/>
      <w:bookmarkEnd w:id="0"/>
    </w:p>
    <w:p w14:paraId="350CD937" w14:textId="77777777" w:rsidR="00316539" w:rsidRPr="00316539" w:rsidRDefault="00316539" w:rsidP="00316539">
      <w:pPr>
        <w:rPr>
          <w:lang w:val="fr-CA"/>
        </w:rPr>
      </w:pPr>
      <w:r w:rsidRPr="00316539">
        <w:rPr>
          <w:lang w:val="fr-CA"/>
        </w:rPr>
        <w:t>Note : Les renseignements fournis dans la présente demande, y compris tous les documents joints, demeureront confidentiels.</w:t>
      </w:r>
    </w:p>
    <w:p w14:paraId="48F5D7FD" w14:textId="77777777" w:rsidR="00316539" w:rsidRPr="00316539" w:rsidRDefault="00316539" w:rsidP="00316539">
      <w:pPr>
        <w:pStyle w:val="ListParagraph"/>
        <w:numPr>
          <w:ilvl w:val="0"/>
          <w:numId w:val="39"/>
        </w:numPr>
        <w:rPr>
          <w:lang w:val="fr-CA"/>
        </w:rPr>
      </w:pPr>
      <w:r w:rsidRPr="00316539">
        <w:rPr>
          <w:lang w:val="fr-CA"/>
        </w:rPr>
        <w:t>L’accès à ces renseignements sera restreint aux :</w:t>
      </w:r>
    </w:p>
    <w:p w14:paraId="1A6BE9EB" w14:textId="77777777" w:rsidR="00316539" w:rsidRPr="00316539" w:rsidRDefault="00316539" w:rsidP="00316539">
      <w:pPr>
        <w:pStyle w:val="ListParagraph"/>
        <w:numPr>
          <w:ilvl w:val="0"/>
          <w:numId w:val="39"/>
        </w:numPr>
        <w:rPr>
          <w:lang w:val="fr-CA"/>
        </w:rPr>
      </w:pPr>
      <w:proofErr w:type="gramStart"/>
      <w:r w:rsidRPr="00316539">
        <w:rPr>
          <w:lang w:val="fr-CA"/>
        </w:rPr>
        <w:t>employés</w:t>
      </w:r>
      <w:proofErr w:type="gramEnd"/>
      <w:r w:rsidRPr="00316539">
        <w:rPr>
          <w:lang w:val="fr-CA"/>
        </w:rPr>
        <w:t xml:space="preserve"> de la FCM et représentants professionnels qui participent à votre Projet;</w:t>
      </w:r>
    </w:p>
    <w:p w14:paraId="5835D355" w14:textId="18D018AE" w:rsidR="00316539" w:rsidRPr="00316539" w:rsidRDefault="00316539" w:rsidP="00316539">
      <w:pPr>
        <w:pStyle w:val="ListParagraph"/>
        <w:numPr>
          <w:ilvl w:val="0"/>
          <w:numId w:val="39"/>
        </w:numPr>
        <w:rPr>
          <w:lang w:val="fr-CA"/>
        </w:rPr>
      </w:pPr>
      <w:proofErr w:type="gramStart"/>
      <w:r w:rsidRPr="00316539">
        <w:rPr>
          <w:lang w:val="fr-CA"/>
        </w:rPr>
        <w:t>examinateurs</w:t>
      </w:r>
      <w:proofErr w:type="gramEnd"/>
      <w:r w:rsidRPr="00316539">
        <w:rPr>
          <w:lang w:val="fr-CA"/>
        </w:rPr>
        <w:t xml:space="preserve"> pairs ou experts de FCM; personnes auxquelles le Demandeur a autorisé l’accès et aux personnes autorisées en vertu de la loi.</w:t>
      </w:r>
    </w:p>
    <w:p w14:paraId="09EB7142" w14:textId="23F94390" w:rsidR="00316539" w:rsidRPr="00F24CA0" w:rsidRDefault="00316539" w:rsidP="00316539">
      <w:pPr>
        <w:rPr>
          <w:lang w:val="fr-CA"/>
        </w:rPr>
      </w:pPr>
      <w:r w:rsidRPr="00316539">
        <w:rPr>
          <w:lang w:val="fr-CA"/>
        </w:rPr>
        <w:t>Les renseignements fournis dans les demandes, y compris les pièces jointes, sont assujettis à la Politique de confidentialité de la FCM.</w:t>
      </w:r>
    </w:p>
    <w:p w14:paraId="7FFBFF7D" w14:textId="0C4E43AD" w:rsidR="009B69E7" w:rsidRPr="009B69E7" w:rsidRDefault="00F24CA0" w:rsidP="00316539">
      <w:pPr>
        <w:spacing w:before="0" w:line="259" w:lineRule="auto"/>
        <w:jc w:val="both"/>
        <w:rPr>
          <w:rFonts w:asciiTheme="minorHAnsi" w:hAnsiTheme="minorHAnsi"/>
          <w:lang w:val="fr-CA"/>
        </w:rPr>
      </w:pPr>
      <w:r w:rsidRPr="00F24CA0">
        <w:rPr>
          <w:rFonts w:asciiTheme="minorHAnsi" w:hAnsiTheme="minorHAnsi"/>
          <w:lang w:val="fr-CA"/>
        </w:rPr>
        <w:br w:type="page"/>
      </w:r>
    </w:p>
    <w:p w14:paraId="11611614" w14:textId="77777777" w:rsidR="00F24CA0" w:rsidRPr="00F24CA0" w:rsidRDefault="00F24CA0" w:rsidP="00F24CA0">
      <w:pPr>
        <w:keepNext/>
        <w:keepLines/>
        <w:spacing w:before="440" w:after="140" w:line="240" w:lineRule="auto"/>
        <w:outlineLvl w:val="1"/>
        <w:rPr>
          <w:rFonts w:ascii="Calibri" w:eastAsia="Calibri" w:hAnsi="Calibri" w:cs="Times New Roman"/>
          <w:b/>
          <w:bCs/>
          <w:color w:val="867269"/>
          <w:sz w:val="36"/>
          <w:szCs w:val="28"/>
          <w:lang w:val="fr-CA"/>
        </w:rPr>
      </w:pPr>
      <w:r w:rsidRPr="00F24CA0">
        <w:rPr>
          <w:rFonts w:ascii="Calibri" w:eastAsia="Calibri" w:hAnsi="Calibri" w:cs="Times New Roman"/>
          <w:b/>
          <w:bCs/>
          <w:color w:val="867269"/>
          <w:sz w:val="36"/>
          <w:szCs w:val="28"/>
          <w:lang w:val="fr-CA"/>
        </w:rPr>
        <w:lastRenderedPageBreak/>
        <w:t>Annexe A - Dépenses admissibles</w:t>
      </w:r>
    </w:p>
    <w:p w14:paraId="5498C293" w14:textId="77777777" w:rsidR="00F24CA0" w:rsidRPr="00F24CA0" w:rsidRDefault="00F24CA0" w:rsidP="00F24CA0">
      <w:pPr>
        <w:spacing w:before="0" w:line="259" w:lineRule="auto"/>
        <w:rPr>
          <w:rFonts w:asciiTheme="minorHAnsi" w:eastAsia="Calibri" w:hAnsiTheme="minorHAnsi" w:cs="Times New Roman"/>
          <w:lang w:val="fr-CA" w:eastAsia="en-CA"/>
        </w:rPr>
      </w:pPr>
      <w:r w:rsidRPr="00F24CA0">
        <w:rPr>
          <w:rFonts w:asciiTheme="minorHAnsi" w:eastAsia="Calibri" w:hAnsiTheme="minorHAnsi" w:cs="Times New Roman"/>
          <w:lang w:val="fr-CA" w:eastAsia="en-CA"/>
        </w:rPr>
        <w:t xml:space="preserve">Les dépenses admissibles sont les coûts considérés nécessaires pour </w:t>
      </w:r>
      <w:r w:rsidRPr="00F24CA0">
        <w:rPr>
          <w:rFonts w:asciiTheme="minorHAnsi" w:eastAsia="Calibri" w:hAnsiTheme="minorHAnsi" w:cs="Times New Roman"/>
          <w:lang w:val="fr-CA"/>
        </w:rPr>
        <w:t>soutenir la réalisation du</w:t>
      </w:r>
      <w:r w:rsidRPr="00F24CA0">
        <w:rPr>
          <w:rFonts w:asciiTheme="minorHAnsi" w:eastAsia="Calibri" w:hAnsiTheme="minorHAnsi" w:cs="Times New Roman"/>
          <w:lang w:val="fr-CA" w:eastAsia="en-CA"/>
        </w:rPr>
        <w:t xml:space="preserve"> projet. Aux fins du présent appel de demandes, les dépenses admissibles comprennent, sans toutefois s’y limiter :</w:t>
      </w:r>
    </w:p>
    <w:p w14:paraId="036D5BEB" w14:textId="77777777" w:rsidR="00F24CA0" w:rsidRPr="00F24CA0" w:rsidRDefault="00F24CA0" w:rsidP="00F24CA0">
      <w:pPr>
        <w:spacing w:before="0" w:line="259" w:lineRule="auto"/>
        <w:rPr>
          <w:rFonts w:asciiTheme="minorHAnsi" w:eastAsia="Calibri" w:hAnsiTheme="minorHAnsi" w:cs="Times New Roman"/>
          <w:lang w:val="fr-CA"/>
        </w:rPr>
      </w:pPr>
      <w:r w:rsidRPr="00F24CA0">
        <w:rPr>
          <w:rFonts w:asciiTheme="minorHAnsi" w:eastAsia="Calibri" w:hAnsiTheme="minorHAnsi" w:cs="Times New Roman"/>
          <w:lang w:val="fr-CA"/>
        </w:rPr>
        <w:t> Les dépenses d’exécution directes (considérés nécessaires pour soutenir la réalisation du projet)</w:t>
      </w:r>
    </w:p>
    <w:p w14:paraId="156C0A09"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color w:val="333333"/>
          <w:lang w:val="fr-CA"/>
        </w:rPr>
      </w:pPr>
      <w:r w:rsidRPr="00F24CA0">
        <w:rPr>
          <w:rFonts w:asciiTheme="minorHAnsi" w:eastAsia="Calibri" w:hAnsiTheme="minorHAnsi" w:cs="Times New Roman"/>
          <w:color w:val="333333"/>
          <w:lang w:val="fr-CA"/>
        </w:rPr>
        <w:t>Déplacements : les frais de déplacement ne peuvent être supérieurs aux tarifs pour fonctionnaires fixés dans la Directive sur les voyages du Conseil national mixte.</w:t>
      </w:r>
    </w:p>
    <w:p w14:paraId="6CC9AF91"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rPr>
      </w:pPr>
      <w:proofErr w:type="spellStart"/>
      <w:r w:rsidRPr="00F24CA0">
        <w:rPr>
          <w:rFonts w:asciiTheme="minorHAnsi" w:eastAsia="Calibri" w:hAnsiTheme="minorHAnsi" w:cs="Times New Roman"/>
        </w:rPr>
        <w:t>Honoraires</w:t>
      </w:r>
      <w:proofErr w:type="spellEnd"/>
      <w:r w:rsidRPr="00F24CA0">
        <w:rPr>
          <w:rFonts w:asciiTheme="minorHAnsi" w:eastAsia="Calibri" w:hAnsiTheme="minorHAnsi" w:cs="Times New Roman"/>
        </w:rPr>
        <w:t xml:space="preserve"> et charges </w:t>
      </w:r>
      <w:proofErr w:type="spellStart"/>
      <w:r w:rsidRPr="00F24CA0">
        <w:rPr>
          <w:rFonts w:asciiTheme="minorHAnsi" w:eastAsia="Calibri" w:hAnsiTheme="minorHAnsi" w:cs="Times New Roman"/>
        </w:rPr>
        <w:t>professionnelles</w:t>
      </w:r>
      <w:proofErr w:type="spellEnd"/>
    </w:p>
    <w:p w14:paraId="106145A4"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rPr>
      </w:pPr>
      <w:proofErr w:type="spellStart"/>
      <w:r w:rsidRPr="00F24CA0">
        <w:rPr>
          <w:rFonts w:asciiTheme="minorHAnsi" w:eastAsia="Calibri" w:hAnsiTheme="minorHAnsi" w:cs="Times New Roman"/>
        </w:rPr>
        <w:t>Matériel</w:t>
      </w:r>
      <w:proofErr w:type="spellEnd"/>
      <w:r w:rsidRPr="00F24CA0">
        <w:rPr>
          <w:rFonts w:asciiTheme="minorHAnsi" w:eastAsia="Calibri" w:hAnsiTheme="minorHAnsi" w:cs="Times New Roman"/>
        </w:rPr>
        <w:t xml:space="preserve"> et </w:t>
      </w:r>
      <w:proofErr w:type="spellStart"/>
      <w:r w:rsidRPr="00F24CA0">
        <w:rPr>
          <w:rFonts w:asciiTheme="minorHAnsi" w:eastAsia="Calibri" w:hAnsiTheme="minorHAnsi" w:cs="Times New Roman"/>
        </w:rPr>
        <w:t>fournitures</w:t>
      </w:r>
      <w:proofErr w:type="spellEnd"/>
    </w:p>
    <w:p w14:paraId="7EB950B5"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Installations spécifiques au projet, comme la location de salles pour y réaliser des activités</w:t>
      </w:r>
    </w:p>
    <w:p w14:paraId="265A2F6F"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rPr>
      </w:pPr>
      <w:proofErr w:type="spellStart"/>
      <w:r w:rsidRPr="00F24CA0">
        <w:rPr>
          <w:rFonts w:asciiTheme="minorHAnsi" w:eastAsia="Calibri" w:hAnsiTheme="minorHAnsi" w:cs="Times New Roman"/>
        </w:rPr>
        <w:t>Traduction</w:t>
      </w:r>
      <w:proofErr w:type="spellEnd"/>
    </w:p>
    <w:p w14:paraId="6CDA7C94"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rPr>
      </w:pPr>
      <w:r w:rsidRPr="00F24CA0">
        <w:rPr>
          <w:rFonts w:asciiTheme="minorHAnsi" w:eastAsia="Calibri" w:hAnsiTheme="minorHAnsi" w:cs="Times New Roman"/>
        </w:rPr>
        <w:t xml:space="preserve">Mobilisation </w:t>
      </w:r>
      <w:proofErr w:type="spellStart"/>
      <w:r w:rsidRPr="00F24CA0">
        <w:rPr>
          <w:rFonts w:asciiTheme="minorHAnsi" w:eastAsia="Calibri" w:hAnsiTheme="minorHAnsi" w:cs="Times New Roman"/>
        </w:rPr>
        <w:t>d’Aînés</w:t>
      </w:r>
      <w:proofErr w:type="spellEnd"/>
      <w:r w:rsidRPr="00F24CA0">
        <w:rPr>
          <w:rFonts w:asciiTheme="minorHAnsi" w:eastAsia="Calibri" w:hAnsiTheme="minorHAnsi" w:cs="Times New Roman"/>
        </w:rPr>
        <w:t xml:space="preserve"> </w:t>
      </w:r>
      <w:proofErr w:type="spellStart"/>
      <w:r w:rsidRPr="00F24CA0">
        <w:rPr>
          <w:rFonts w:asciiTheme="minorHAnsi" w:eastAsia="Calibri" w:hAnsiTheme="minorHAnsi" w:cs="Times New Roman"/>
        </w:rPr>
        <w:t>autochtones</w:t>
      </w:r>
      <w:proofErr w:type="spellEnd"/>
    </w:p>
    <w:p w14:paraId="14EA3001"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rPr>
      </w:pPr>
      <w:proofErr w:type="spellStart"/>
      <w:r w:rsidRPr="00F24CA0">
        <w:rPr>
          <w:rFonts w:asciiTheme="minorHAnsi" w:eastAsia="Calibri" w:hAnsiTheme="minorHAnsi" w:cs="Times New Roman"/>
        </w:rPr>
        <w:t>Publicité</w:t>
      </w:r>
      <w:proofErr w:type="spellEnd"/>
      <w:r w:rsidRPr="00F24CA0">
        <w:rPr>
          <w:rFonts w:asciiTheme="minorHAnsi" w:eastAsia="Calibri" w:hAnsiTheme="minorHAnsi" w:cs="Times New Roman"/>
        </w:rPr>
        <w:t xml:space="preserve"> et promotion</w:t>
      </w:r>
    </w:p>
    <w:p w14:paraId="7740621D" w14:textId="77777777" w:rsidR="00F24CA0" w:rsidRPr="00F24CA0" w:rsidRDefault="00F24CA0" w:rsidP="00F67FE1">
      <w:pPr>
        <w:numPr>
          <w:ilvl w:val="0"/>
          <w:numId w:val="4"/>
        </w:numPr>
        <w:spacing w:before="0" w:line="259" w:lineRule="auto"/>
        <w:contextualSpacing/>
        <w:rPr>
          <w:rFonts w:asciiTheme="minorHAnsi" w:eastAsia="Calibri" w:hAnsiTheme="minorHAnsi" w:cs="Times New Roman"/>
        </w:rPr>
      </w:pPr>
      <w:proofErr w:type="spellStart"/>
      <w:r w:rsidRPr="00F24CA0">
        <w:rPr>
          <w:rFonts w:asciiTheme="minorHAnsi" w:eastAsia="Calibri" w:hAnsiTheme="minorHAnsi" w:cs="Times New Roman"/>
        </w:rPr>
        <w:t>Autres</w:t>
      </w:r>
      <w:proofErr w:type="spellEnd"/>
      <w:r w:rsidRPr="00F24CA0">
        <w:rPr>
          <w:rFonts w:asciiTheme="minorHAnsi" w:eastAsia="Calibri" w:hAnsiTheme="minorHAnsi" w:cs="Times New Roman"/>
        </w:rPr>
        <w:t> :</w:t>
      </w:r>
    </w:p>
    <w:p w14:paraId="7C00E4DF" w14:textId="77777777" w:rsidR="00F24CA0" w:rsidRPr="00F24CA0" w:rsidRDefault="00F24CA0" w:rsidP="00F67FE1">
      <w:pPr>
        <w:numPr>
          <w:ilvl w:val="1"/>
          <w:numId w:val="4"/>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 xml:space="preserve">Frais d’intégration visant uniquement les soins des personnes à charge, des enfants, des aînés ou des personnes ayant des besoins spéciaux. </w:t>
      </w:r>
    </w:p>
    <w:p w14:paraId="49594668" w14:textId="77777777" w:rsidR="00F24CA0" w:rsidRPr="00F24CA0" w:rsidRDefault="00F24CA0" w:rsidP="00F67FE1">
      <w:pPr>
        <w:numPr>
          <w:ilvl w:val="1"/>
          <w:numId w:val="4"/>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Dépenses non incluses dans d'autres postes budgétaires, comme les dépenses pour les repas/rafraîchissements servis dans le cadre d’activités principales du projet</w:t>
      </w:r>
    </w:p>
    <w:p w14:paraId="1B480319" w14:textId="77777777" w:rsidR="00EA5BF9" w:rsidRDefault="00EA5BF9" w:rsidP="00F24CA0">
      <w:pPr>
        <w:spacing w:before="0" w:line="259" w:lineRule="auto"/>
        <w:rPr>
          <w:rFonts w:asciiTheme="minorHAnsi" w:eastAsia="Calibri" w:hAnsiTheme="minorHAnsi" w:cs="Times New Roman"/>
          <w:b/>
          <w:lang w:val="fr-CA" w:eastAsia="en-CA"/>
        </w:rPr>
      </w:pPr>
    </w:p>
    <w:p w14:paraId="00EEE651" w14:textId="26DD851A" w:rsidR="00F24CA0" w:rsidRPr="00F24CA0" w:rsidRDefault="00F24CA0" w:rsidP="00F24CA0">
      <w:pPr>
        <w:spacing w:before="0" w:line="259" w:lineRule="auto"/>
        <w:rPr>
          <w:rFonts w:asciiTheme="minorHAnsi" w:eastAsia="Calibri" w:hAnsiTheme="minorHAnsi" w:cs="Times New Roman"/>
          <w:lang w:val="fr-CA" w:eastAsia="en-CA"/>
        </w:rPr>
      </w:pPr>
      <w:r w:rsidRPr="00F24CA0">
        <w:rPr>
          <w:rFonts w:asciiTheme="minorHAnsi" w:eastAsia="Calibri" w:hAnsiTheme="minorHAnsi" w:cs="Times New Roman"/>
          <w:b/>
          <w:lang w:val="fr-CA" w:eastAsia="en-CA"/>
        </w:rPr>
        <w:t>Nota :</w:t>
      </w:r>
      <w:r w:rsidRPr="00F24CA0">
        <w:rPr>
          <w:rFonts w:asciiTheme="minorHAnsi" w:eastAsia="Calibri" w:hAnsiTheme="minorHAnsi" w:cs="Times New Roman"/>
          <w:lang w:val="fr-CA" w:eastAsia="en-CA"/>
        </w:rPr>
        <w:t xml:space="preserve"> l’ensemble des dépenses admissibles peuvent être évaluées et négociées.</w:t>
      </w:r>
    </w:p>
    <w:p w14:paraId="68065F6E" w14:textId="77777777" w:rsidR="00F24CA0" w:rsidRPr="00F24CA0" w:rsidRDefault="00F24CA0" w:rsidP="00F24CA0">
      <w:pPr>
        <w:keepNext/>
        <w:keepLines/>
        <w:spacing w:before="360" w:after="140" w:line="240" w:lineRule="auto"/>
        <w:outlineLvl w:val="2"/>
        <w:rPr>
          <w:rFonts w:ascii="Calibri" w:eastAsia="MS Gothic" w:hAnsi="Calibri" w:cs="Times New Roman"/>
          <w:bCs/>
          <w:color w:val="867269"/>
          <w:sz w:val="30"/>
          <w:szCs w:val="24"/>
          <w:lang w:val="fr-CA"/>
        </w:rPr>
      </w:pPr>
      <w:r w:rsidRPr="00F24CA0">
        <w:rPr>
          <w:rFonts w:ascii="Calibri" w:eastAsia="MS Gothic" w:hAnsi="Calibri" w:cs="Times New Roman"/>
          <w:bCs/>
          <w:color w:val="867269"/>
          <w:sz w:val="30"/>
          <w:szCs w:val="24"/>
          <w:lang w:val="fr-CA"/>
        </w:rPr>
        <w:t>Dépenses non admissibles</w:t>
      </w:r>
    </w:p>
    <w:p w14:paraId="5787ED08" w14:textId="77777777" w:rsidR="00F24CA0" w:rsidRPr="00F24CA0" w:rsidRDefault="00F24CA0" w:rsidP="00F24CA0">
      <w:pPr>
        <w:spacing w:before="0" w:line="259" w:lineRule="auto"/>
        <w:rPr>
          <w:rFonts w:asciiTheme="minorHAnsi" w:eastAsia="Calibri" w:hAnsiTheme="minorHAnsi" w:cs="Times New Roman"/>
          <w:lang w:val="fr-CA" w:eastAsia="en-CA"/>
        </w:rPr>
      </w:pPr>
      <w:r w:rsidRPr="00F24CA0">
        <w:rPr>
          <w:rFonts w:asciiTheme="minorHAnsi" w:eastAsia="Calibri" w:hAnsiTheme="minorHAnsi" w:cs="Times New Roman"/>
          <w:lang w:val="fr-CA" w:eastAsia="en-CA"/>
        </w:rPr>
        <w:t>Les dépenses non admissibles comprennent, sans toutefois s’y limiter :</w:t>
      </w:r>
    </w:p>
    <w:p w14:paraId="149D2AB2"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Les dépenses en immobilisations ou les équipements, comme des ordinateurs, des terrains, des bâtiments, des véhicules ou autres coûts d’immobilisations importants;</w:t>
      </w:r>
    </w:p>
    <w:p w14:paraId="6C7B9985"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Salaires, allocations et avantages des membres d’un conseil d’administration ou tout autre organe décisionnel;</w:t>
      </w:r>
    </w:p>
    <w:p w14:paraId="5CBD7F9F"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rPr>
      </w:pPr>
      <w:proofErr w:type="spellStart"/>
      <w:r w:rsidRPr="00F24CA0">
        <w:rPr>
          <w:rFonts w:asciiTheme="minorHAnsi" w:eastAsia="Calibri" w:hAnsiTheme="minorHAnsi" w:cs="Times New Roman"/>
        </w:rPr>
        <w:t>Financement</w:t>
      </w:r>
      <w:proofErr w:type="spellEnd"/>
      <w:r w:rsidRPr="00F24CA0">
        <w:rPr>
          <w:rFonts w:asciiTheme="minorHAnsi" w:eastAsia="Calibri" w:hAnsiTheme="minorHAnsi" w:cs="Times New Roman"/>
        </w:rPr>
        <w:t xml:space="preserve"> des </w:t>
      </w:r>
      <w:proofErr w:type="spellStart"/>
      <w:r w:rsidRPr="00F24CA0">
        <w:rPr>
          <w:rFonts w:asciiTheme="minorHAnsi" w:eastAsia="Calibri" w:hAnsiTheme="minorHAnsi" w:cs="Times New Roman"/>
        </w:rPr>
        <w:t>campagnes</w:t>
      </w:r>
      <w:proofErr w:type="spellEnd"/>
      <w:r w:rsidRPr="00F24CA0">
        <w:rPr>
          <w:rFonts w:asciiTheme="minorHAnsi" w:eastAsia="Calibri" w:hAnsiTheme="minorHAnsi" w:cs="Times New Roman"/>
        </w:rPr>
        <w:t>;</w:t>
      </w:r>
    </w:p>
    <w:p w14:paraId="6CD5DDC9"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Prestation de services directe (p.ex. embauche de personnel supplémentaire pour la mise en œuvre de l’activité);</w:t>
      </w:r>
    </w:p>
    <w:p w14:paraId="63AA5EDB"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rPr>
      </w:pPr>
      <w:proofErr w:type="spellStart"/>
      <w:r w:rsidRPr="00F24CA0">
        <w:rPr>
          <w:rFonts w:asciiTheme="minorHAnsi" w:eastAsia="Calibri" w:hAnsiTheme="minorHAnsi" w:cs="Times New Roman"/>
        </w:rPr>
        <w:t>Rénovations</w:t>
      </w:r>
      <w:proofErr w:type="spellEnd"/>
      <w:r w:rsidRPr="00F24CA0">
        <w:rPr>
          <w:rFonts w:asciiTheme="minorHAnsi" w:eastAsia="Calibri" w:hAnsiTheme="minorHAnsi" w:cs="Times New Roman"/>
        </w:rPr>
        <w:t xml:space="preserve"> </w:t>
      </w:r>
      <w:proofErr w:type="spellStart"/>
      <w:r w:rsidRPr="00F24CA0">
        <w:rPr>
          <w:rFonts w:asciiTheme="minorHAnsi" w:eastAsia="Calibri" w:hAnsiTheme="minorHAnsi" w:cs="Times New Roman"/>
        </w:rPr>
        <w:t>ou</w:t>
      </w:r>
      <w:proofErr w:type="spellEnd"/>
      <w:r w:rsidRPr="00F24CA0">
        <w:rPr>
          <w:rFonts w:asciiTheme="minorHAnsi" w:eastAsia="Calibri" w:hAnsiTheme="minorHAnsi" w:cs="Times New Roman"/>
        </w:rPr>
        <w:t xml:space="preserve"> construction </w:t>
      </w:r>
      <w:proofErr w:type="spellStart"/>
      <w:r w:rsidRPr="00F24CA0">
        <w:rPr>
          <w:rFonts w:asciiTheme="minorHAnsi" w:eastAsia="Calibri" w:hAnsiTheme="minorHAnsi" w:cs="Times New Roman"/>
        </w:rPr>
        <w:t>d’installations</w:t>
      </w:r>
      <w:proofErr w:type="spellEnd"/>
      <w:r w:rsidRPr="00F24CA0">
        <w:rPr>
          <w:rFonts w:asciiTheme="minorHAnsi" w:eastAsia="Calibri" w:hAnsiTheme="minorHAnsi" w:cs="Times New Roman"/>
        </w:rPr>
        <w:t xml:space="preserve">; </w:t>
      </w:r>
    </w:p>
    <w:p w14:paraId="1A05D4B2"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Activités qui se déroulent à l’extérieur du Canada;</w:t>
      </w:r>
    </w:p>
    <w:p w14:paraId="6CBD8209"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Pénalités imposées par l’Agence du revenu du Canada ou retenues sur la paie;</w:t>
      </w:r>
    </w:p>
    <w:p w14:paraId="3D327726"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Déficits budgétaires, réduction de dette, constitution de réserve organisationnelle ou fonds de dotation; et</w:t>
      </w:r>
    </w:p>
    <w:p w14:paraId="5411CB97" w14:textId="77777777" w:rsidR="00F24CA0" w:rsidRPr="00F24CA0" w:rsidRDefault="00F24CA0" w:rsidP="00F67FE1">
      <w:pPr>
        <w:numPr>
          <w:ilvl w:val="0"/>
          <w:numId w:val="5"/>
        </w:numPr>
        <w:spacing w:before="0" w:line="259" w:lineRule="auto"/>
        <w:contextualSpacing/>
        <w:rPr>
          <w:rFonts w:asciiTheme="minorHAnsi" w:eastAsia="Calibri" w:hAnsiTheme="minorHAnsi" w:cs="Times New Roman"/>
          <w:lang w:val="fr-CA"/>
        </w:rPr>
      </w:pPr>
      <w:r w:rsidRPr="00F24CA0">
        <w:rPr>
          <w:rFonts w:asciiTheme="minorHAnsi" w:eastAsia="Calibri" w:hAnsiTheme="minorHAnsi" w:cs="Times New Roman"/>
          <w:lang w:val="fr-CA"/>
        </w:rPr>
        <w:t>Frais engagés avant une décision de financement officielle.</w:t>
      </w:r>
    </w:p>
    <w:p w14:paraId="49BC3114" w14:textId="77777777" w:rsidR="00F24CA0" w:rsidRPr="00F24CA0" w:rsidRDefault="00F24CA0" w:rsidP="00F24CA0">
      <w:pPr>
        <w:spacing w:before="0" w:line="259" w:lineRule="auto"/>
        <w:rPr>
          <w:rFonts w:asciiTheme="minorHAnsi" w:eastAsia="Calibri" w:hAnsiTheme="minorHAnsi" w:cs="Times New Roman"/>
          <w:lang w:val="fr-CA"/>
        </w:rPr>
      </w:pPr>
    </w:p>
    <w:p w14:paraId="53B3A235" w14:textId="77777777" w:rsidR="00F24CA0" w:rsidRPr="00F24CA0" w:rsidRDefault="00F24CA0" w:rsidP="00F24CA0">
      <w:pPr>
        <w:spacing w:before="0" w:line="259" w:lineRule="auto"/>
        <w:rPr>
          <w:rFonts w:asciiTheme="minorHAnsi" w:hAnsiTheme="minorHAnsi"/>
          <w:lang w:val="fr-CA"/>
        </w:rPr>
      </w:pPr>
    </w:p>
    <w:p w14:paraId="2D62B235" w14:textId="77777777" w:rsidR="00F24CA0" w:rsidRPr="00F24CA0" w:rsidRDefault="00F24CA0" w:rsidP="00F24CA0">
      <w:pPr>
        <w:spacing w:before="0" w:line="259" w:lineRule="auto"/>
        <w:rPr>
          <w:rFonts w:asciiTheme="minorHAnsi" w:hAnsiTheme="minorHAnsi"/>
          <w:lang w:val="fr-CA"/>
        </w:rPr>
        <w:sectPr w:rsidR="00F24CA0" w:rsidRPr="00F24CA0" w:rsidSect="00781F93">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993" w:left="1440" w:header="708" w:footer="708" w:gutter="0"/>
          <w:cols w:space="708"/>
          <w:docGrid w:linePitch="360"/>
        </w:sectPr>
      </w:pPr>
    </w:p>
    <w:p w14:paraId="70B1AC3E" w14:textId="77777777" w:rsidR="00EA5BF9" w:rsidRDefault="00EA5BF9" w:rsidP="00F24CA0">
      <w:pPr>
        <w:keepNext/>
        <w:keepLines/>
        <w:spacing w:before="440" w:after="140" w:line="240" w:lineRule="auto"/>
        <w:outlineLvl w:val="1"/>
        <w:rPr>
          <w:rFonts w:ascii="Calibri" w:eastAsia="Calibri" w:hAnsi="Calibri" w:cs="Times New Roman"/>
          <w:b/>
          <w:bCs/>
          <w:color w:val="867269"/>
          <w:sz w:val="36"/>
          <w:szCs w:val="28"/>
          <w:lang w:val="fr-CA"/>
        </w:rPr>
      </w:pPr>
      <w:r>
        <w:rPr>
          <w:rFonts w:ascii="Calibri" w:eastAsia="Calibri" w:hAnsi="Calibri" w:cs="Times New Roman"/>
          <w:b/>
          <w:bCs/>
          <w:color w:val="867269"/>
          <w:sz w:val="36"/>
          <w:szCs w:val="28"/>
          <w:lang w:val="fr-CA"/>
        </w:rPr>
        <w:lastRenderedPageBreak/>
        <w:t>Annexe B </w:t>
      </w:r>
    </w:p>
    <w:p w14:paraId="3E5B64C2" w14:textId="7F18ACFF" w:rsidR="00F24CA0" w:rsidRPr="00EA5BF9" w:rsidRDefault="00F24CA0" w:rsidP="00EA5BF9">
      <w:pPr>
        <w:rPr>
          <w:b/>
          <w:sz w:val="32"/>
          <w:lang w:val="fr-CA"/>
        </w:rPr>
      </w:pPr>
      <w:r w:rsidRPr="00EA5BF9">
        <w:rPr>
          <w:b/>
          <w:sz w:val="32"/>
          <w:lang w:val="fr-CA"/>
        </w:rPr>
        <w:t xml:space="preserve">Formulaire de demande de subvention de projet de démonstration au programme Vers la parité en politique municipale – Évaluation du demandeur </w:t>
      </w:r>
    </w:p>
    <w:p w14:paraId="53354795" w14:textId="77777777" w:rsidR="00F24CA0" w:rsidRPr="00F24CA0" w:rsidRDefault="00F24CA0" w:rsidP="00F24CA0">
      <w:pPr>
        <w:spacing w:before="0" w:line="259" w:lineRule="auto"/>
        <w:rPr>
          <w:rFonts w:ascii="Calibri" w:eastAsia="Calibri" w:hAnsi="Calibri" w:cs="Times New Roman"/>
          <w:lang w:val="fr-CA"/>
        </w:rPr>
      </w:pPr>
      <w:r w:rsidRPr="00F24CA0">
        <w:rPr>
          <w:rFonts w:ascii="Calibri" w:eastAsia="Calibri" w:hAnsi="Calibri" w:cs="Times New Roman"/>
          <w:i/>
          <w:lang w:val="fr-CA"/>
        </w:rPr>
        <w:t>Veuillez noter que le demandeur principal est l’entité (gouvernement municipal ou local) qui fait la demande de subvention de projet de démonstration au programme Vers la parité et qui recevra les fonds de la part de la FCM si la demande est retenue. Les demandeurs retenus doivent signer une lettre d’entente avec la FCM énonçant les objectifs de leur initiative et l'usage des fonds qui leur seront accordés.</w:t>
      </w:r>
    </w:p>
    <w:tbl>
      <w:tblPr>
        <w:tblStyle w:val="TableGrid11"/>
        <w:tblW w:w="13192" w:type="dxa"/>
        <w:tblInd w:w="0" w:type="dxa"/>
        <w:tblLayout w:type="fixed"/>
        <w:tblLook w:val="04A0" w:firstRow="1" w:lastRow="0" w:firstColumn="1" w:lastColumn="0" w:noHBand="0" w:noVBand="1"/>
        <w:tblDescription w:val="Formulaire de demande de subvention de projet de démonstration au programme Vers la parité en politique municipale "/>
      </w:tblPr>
      <w:tblGrid>
        <w:gridCol w:w="421"/>
        <w:gridCol w:w="8580"/>
        <w:gridCol w:w="796"/>
        <w:gridCol w:w="849"/>
        <w:gridCol w:w="2546"/>
      </w:tblGrid>
      <w:tr w:rsidR="00EA5BF9" w:rsidRPr="00F24CA0" w14:paraId="37B155EB" w14:textId="77777777" w:rsidTr="00EA5BF9">
        <w:trPr>
          <w:tblHeader/>
        </w:trPr>
        <w:tc>
          <w:tcPr>
            <w:tcW w:w="420" w:type="dxa"/>
            <w:tcBorders>
              <w:top w:val="single" w:sz="4" w:space="0" w:color="auto"/>
              <w:left w:val="single" w:sz="4" w:space="0" w:color="auto"/>
              <w:bottom w:val="single" w:sz="4" w:space="0" w:color="auto"/>
              <w:right w:val="single" w:sz="4" w:space="0" w:color="auto"/>
            </w:tcBorders>
            <w:shd w:val="clear" w:color="auto" w:fill="D9D9D9"/>
            <w:hideMark/>
          </w:tcPr>
          <w:p w14:paraId="3E08088E" w14:textId="3E188AFF" w:rsidR="00EA5BF9" w:rsidRPr="00316539" w:rsidRDefault="00EA5BF9" w:rsidP="00EA5BF9">
            <w:pPr>
              <w:spacing w:before="0" w:line="259" w:lineRule="auto"/>
              <w:jc w:val="center"/>
              <w:rPr>
                <w:rFonts w:asciiTheme="minorHAnsi" w:eastAsiaTheme="minorHAnsi" w:hAnsiTheme="minorHAnsi" w:cstheme="minorBidi"/>
                <w:b/>
                <w:lang w:val="fr-CA"/>
              </w:rPr>
            </w:pPr>
          </w:p>
        </w:tc>
        <w:tc>
          <w:tcPr>
            <w:tcW w:w="8581" w:type="dxa"/>
            <w:tcBorders>
              <w:top w:val="single" w:sz="4" w:space="0" w:color="auto"/>
              <w:left w:val="single" w:sz="4" w:space="0" w:color="auto"/>
              <w:bottom w:val="single" w:sz="4" w:space="0" w:color="auto"/>
              <w:right w:val="single" w:sz="4" w:space="0" w:color="auto"/>
            </w:tcBorders>
            <w:shd w:val="clear" w:color="auto" w:fill="D9D9D9"/>
          </w:tcPr>
          <w:p w14:paraId="29E36B9A" w14:textId="7B7B23C7" w:rsidR="00EA5BF9" w:rsidRPr="00F24CA0" w:rsidRDefault="00EA5BF9" w:rsidP="00F24CA0">
            <w:pPr>
              <w:spacing w:before="0" w:line="259" w:lineRule="auto"/>
              <w:jc w:val="center"/>
              <w:rPr>
                <w:rFonts w:asciiTheme="minorHAnsi" w:hAnsiTheme="minorHAnsi"/>
                <w:b/>
              </w:rPr>
            </w:pPr>
            <w:proofErr w:type="spellStart"/>
            <w:r w:rsidRPr="00F24CA0">
              <w:rPr>
                <w:rFonts w:asciiTheme="minorHAnsi" w:eastAsiaTheme="minorHAnsi" w:hAnsiTheme="minorHAnsi" w:cstheme="minorBidi"/>
                <w:b/>
                <w:lang w:val="en-CA"/>
              </w:rPr>
              <w:t>Critère</w:t>
            </w:r>
            <w:proofErr w:type="spellEnd"/>
          </w:p>
        </w:tc>
        <w:tc>
          <w:tcPr>
            <w:tcW w:w="796" w:type="dxa"/>
            <w:tcBorders>
              <w:top w:val="single" w:sz="4" w:space="0" w:color="auto"/>
              <w:left w:val="single" w:sz="4" w:space="0" w:color="auto"/>
              <w:bottom w:val="single" w:sz="4" w:space="0" w:color="auto"/>
              <w:right w:val="single" w:sz="4" w:space="0" w:color="auto"/>
            </w:tcBorders>
            <w:shd w:val="clear" w:color="auto" w:fill="D9D9D9"/>
            <w:hideMark/>
          </w:tcPr>
          <w:p w14:paraId="553CF8DD" w14:textId="0436157F" w:rsidR="00EA5BF9" w:rsidRPr="00F24CA0" w:rsidRDefault="00EA5BF9" w:rsidP="00F24CA0">
            <w:pPr>
              <w:spacing w:before="0" w:line="259" w:lineRule="auto"/>
              <w:jc w:val="center"/>
              <w:rPr>
                <w:rFonts w:asciiTheme="minorHAnsi" w:eastAsiaTheme="minorHAnsi" w:hAnsiTheme="minorHAnsi" w:cstheme="minorBidi"/>
                <w:b/>
                <w:lang w:val="en-CA"/>
              </w:rPr>
            </w:pPr>
            <w:proofErr w:type="spellStart"/>
            <w:r w:rsidRPr="00F24CA0">
              <w:rPr>
                <w:rFonts w:asciiTheme="minorHAnsi" w:eastAsiaTheme="minorHAnsi" w:hAnsiTheme="minorHAnsi" w:cstheme="minorBidi"/>
                <w:b/>
                <w:lang w:val="en-CA"/>
              </w:rPr>
              <w:t>Oui</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D9D9D9"/>
            <w:hideMark/>
          </w:tcPr>
          <w:p w14:paraId="1F2428DA" w14:textId="77777777" w:rsidR="00EA5BF9" w:rsidRPr="00F24CA0" w:rsidRDefault="00EA5BF9" w:rsidP="00F24CA0">
            <w:pPr>
              <w:spacing w:before="0" w:line="259" w:lineRule="auto"/>
              <w:jc w:val="center"/>
              <w:rPr>
                <w:rFonts w:asciiTheme="minorHAnsi" w:eastAsiaTheme="minorHAnsi" w:hAnsiTheme="minorHAnsi" w:cstheme="minorBidi"/>
                <w:b/>
                <w:lang w:val="en-CA"/>
              </w:rPr>
            </w:pPr>
            <w:r w:rsidRPr="00F24CA0">
              <w:rPr>
                <w:rFonts w:asciiTheme="minorHAnsi" w:eastAsiaTheme="minorHAnsi" w:hAnsiTheme="minorHAnsi" w:cstheme="minorBidi"/>
                <w:b/>
                <w:lang w:val="en-CA"/>
              </w:rPr>
              <w:t>Non</w:t>
            </w:r>
          </w:p>
        </w:tc>
        <w:tc>
          <w:tcPr>
            <w:tcW w:w="2546" w:type="dxa"/>
            <w:tcBorders>
              <w:top w:val="single" w:sz="4" w:space="0" w:color="auto"/>
              <w:left w:val="single" w:sz="4" w:space="0" w:color="auto"/>
              <w:bottom w:val="single" w:sz="4" w:space="0" w:color="auto"/>
              <w:right w:val="single" w:sz="4" w:space="0" w:color="auto"/>
            </w:tcBorders>
            <w:shd w:val="clear" w:color="auto" w:fill="D9D9D9"/>
            <w:hideMark/>
          </w:tcPr>
          <w:p w14:paraId="4940029E" w14:textId="77777777" w:rsidR="00EA5BF9" w:rsidRPr="00F24CA0" w:rsidRDefault="00EA5BF9" w:rsidP="00F24CA0">
            <w:pPr>
              <w:spacing w:before="0" w:line="259" w:lineRule="auto"/>
              <w:jc w:val="center"/>
              <w:rPr>
                <w:rFonts w:asciiTheme="minorHAnsi" w:eastAsiaTheme="minorHAnsi" w:hAnsiTheme="minorHAnsi" w:cstheme="minorBidi"/>
                <w:b/>
                <w:lang w:val="en-CA"/>
              </w:rPr>
            </w:pPr>
            <w:proofErr w:type="spellStart"/>
            <w:r w:rsidRPr="00F24CA0">
              <w:rPr>
                <w:rFonts w:asciiTheme="minorHAnsi" w:eastAsiaTheme="minorHAnsi" w:hAnsiTheme="minorHAnsi" w:cstheme="minorBidi"/>
                <w:b/>
                <w:lang w:val="en-CA"/>
              </w:rPr>
              <w:t>Commentaires</w:t>
            </w:r>
            <w:proofErr w:type="spellEnd"/>
          </w:p>
        </w:tc>
      </w:tr>
      <w:tr w:rsidR="00F24CA0" w:rsidRPr="00316539" w14:paraId="58EFE3DC"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1728A1C2"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1</w:t>
            </w:r>
          </w:p>
        </w:tc>
        <w:tc>
          <w:tcPr>
            <w:tcW w:w="8580" w:type="dxa"/>
            <w:tcBorders>
              <w:top w:val="single" w:sz="4" w:space="0" w:color="auto"/>
              <w:left w:val="single" w:sz="4" w:space="0" w:color="auto"/>
              <w:bottom w:val="single" w:sz="4" w:space="0" w:color="auto"/>
              <w:right w:val="single" w:sz="4" w:space="0" w:color="auto"/>
            </w:tcBorders>
            <w:vAlign w:val="center"/>
            <w:hideMark/>
          </w:tcPr>
          <w:p w14:paraId="0CD24E58" w14:textId="77777777" w:rsidR="00F24CA0" w:rsidRPr="00F24CA0" w:rsidRDefault="00F24CA0" w:rsidP="00F24CA0">
            <w:pPr>
              <w:spacing w:before="0" w:line="259" w:lineRule="auto"/>
              <w:rPr>
                <w:rFonts w:asciiTheme="minorHAnsi" w:eastAsiaTheme="minorHAnsi" w:hAnsiTheme="minorHAnsi" w:cstheme="minorBidi"/>
                <w:lang w:val="fr-CA"/>
              </w:rPr>
            </w:pPr>
            <w:r w:rsidRPr="00F24CA0">
              <w:rPr>
                <w:rFonts w:asciiTheme="minorHAnsi" w:eastAsiaTheme="minorHAnsi" w:hAnsiTheme="minorHAnsi" w:cstheme="minorBidi"/>
                <w:lang w:val="fr-CA"/>
              </w:rPr>
              <w:t xml:space="preserve">Le demandeur est un gouvernement municipal (ou un regroupement de gouvernements municipaux) et membre de la FCM </w:t>
            </w:r>
          </w:p>
        </w:tc>
        <w:tc>
          <w:tcPr>
            <w:tcW w:w="796" w:type="dxa"/>
            <w:tcBorders>
              <w:top w:val="single" w:sz="4" w:space="0" w:color="auto"/>
              <w:left w:val="single" w:sz="4" w:space="0" w:color="auto"/>
              <w:bottom w:val="single" w:sz="4" w:space="0" w:color="auto"/>
              <w:right w:val="single" w:sz="4" w:space="0" w:color="auto"/>
            </w:tcBorders>
          </w:tcPr>
          <w:p w14:paraId="7B1448A7"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543421D5"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6F02C942"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72DAE2D8"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06054492"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2</w:t>
            </w:r>
          </w:p>
        </w:tc>
        <w:tc>
          <w:tcPr>
            <w:tcW w:w="8580" w:type="dxa"/>
            <w:tcBorders>
              <w:top w:val="single" w:sz="4" w:space="0" w:color="auto"/>
              <w:left w:val="single" w:sz="4" w:space="0" w:color="auto"/>
              <w:bottom w:val="single" w:sz="4" w:space="0" w:color="auto"/>
              <w:right w:val="single" w:sz="4" w:space="0" w:color="auto"/>
            </w:tcBorders>
            <w:vAlign w:val="center"/>
            <w:hideMark/>
          </w:tcPr>
          <w:p w14:paraId="132439C2" w14:textId="77777777" w:rsidR="00F24CA0" w:rsidRPr="00F24CA0" w:rsidRDefault="00F24CA0" w:rsidP="00F24CA0">
            <w:pPr>
              <w:spacing w:before="0" w:line="259" w:lineRule="auto"/>
              <w:rPr>
                <w:rFonts w:asciiTheme="minorHAnsi" w:eastAsiaTheme="minorHAnsi" w:hAnsiTheme="minorHAnsi" w:cstheme="minorBidi"/>
                <w:b/>
                <w:lang w:val="fr-CA"/>
              </w:rPr>
            </w:pPr>
            <w:r w:rsidRPr="00F24CA0">
              <w:rPr>
                <w:rFonts w:asciiTheme="minorHAnsi" w:eastAsiaTheme="minorHAnsi" w:hAnsiTheme="minorHAnsi" w:cstheme="minorBidi"/>
                <w:lang w:val="fr-CA"/>
              </w:rPr>
              <w:t>Travaille en partenariat avec un groupe de femmes, un groupe de jeunes, un groupe communautaire ou un organisme à but non lucratif</w:t>
            </w:r>
          </w:p>
        </w:tc>
        <w:tc>
          <w:tcPr>
            <w:tcW w:w="796" w:type="dxa"/>
            <w:tcBorders>
              <w:top w:val="single" w:sz="4" w:space="0" w:color="auto"/>
              <w:left w:val="single" w:sz="4" w:space="0" w:color="auto"/>
              <w:bottom w:val="single" w:sz="4" w:space="0" w:color="auto"/>
              <w:right w:val="single" w:sz="4" w:space="0" w:color="auto"/>
            </w:tcBorders>
          </w:tcPr>
          <w:p w14:paraId="6FC87B19"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7927740D"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799C0E3B"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3152B133"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523D6A95"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3</w:t>
            </w:r>
          </w:p>
        </w:tc>
        <w:tc>
          <w:tcPr>
            <w:tcW w:w="8580" w:type="dxa"/>
            <w:tcBorders>
              <w:top w:val="single" w:sz="4" w:space="0" w:color="auto"/>
              <w:left w:val="single" w:sz="4" w:space="0" w:color="auto"/>
              <w:bottom w:val="single" w:sz="4" w:space="0" w:color="auto"/>
              <w:right w:val="single" w:sz="4" w:space="0" w:color="auto"/>
            </w:tcBorders>
            <w:vAlign w:val="center"/>
            <w:hideMark/>
          </w:tcPr>
          <w:p w14:paraId="192EC88C" w14:textId="77777777" w:rsidR="00F24CA0" w:rsidRPr="00F24CA0" w:rsidRDefault="00F24CA0" w:rsidP="00F24CA0">
            <w:pPr>
              <w:spacing w:before="0" w:line="259" w:lineRule="auto"/>
              <w:rPr>
                <w:rFonts w:asciiTheme="minorHAnsi" w:eastAsiaTheme="minorHAnsi" w:hAnsiTheme="minorHAnsi" w:cstheme="minorBidi"/>
                <w:lang w:val="fr-CA"/>
              </w:rPr>
            </w:pPr>
            <w:r w:rsidRPr="00F24CA0">
              <w:rPr>
                <w:rFonts w:asciiTheme="minorHAnsi" w:eastAsiaTheme="minorHAnsi" w:hAnsiTheme="minorHAnsi" w:cstheme="minorBidi"/>
                <w:lang w:val="fr-CA"/>
              </w:rPr>
              <w:t>Le demandeur a fourni une preuve de soutien provenant de ses décideurs principaux et de son ou ses partenaires sous forme d’une lettre, d’une motion ou de toute autre directive émanant de son conseil municipal, de son conseil d’administration, de son chef de la direction, de son président ou de tout autre représentant pertinent.</w:t>
            </w:r>
          </w:p>
        </w:tc>
        <w:tc>
          <w:tcPr>
            <w:tcW w:w="796" w:type="dxa"/>
            <w:tcBorders>
              <w:top w:val="single" w:sz="4" w:space="0" w:color="auto"/>
              <w:left w:val="single" w:sz="4" w:space="0" w:color="auto"/>
              <w:bottom w:val="single" w:sz="4" w:space="0" w:color="auto"/>
              <w:right w:val="single" w:sz="4" w:space="0" w:color="auto"/>
            </w:tcBorders>
          </w:tcPr>
          <w:p w14:paraId="32D06459"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7FA67ABA"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30BF2DF4"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7EDBE991"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4C64B6E9"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4</w:t>
            </w:r>
          </w:p>
        </w:tc>
        <w:tc>
          <w:tcPr>
            <w:tcW w:w="8580" w:type="dxa"/>
            <w:tcBorders>
              <w:top w:val="single" w:sz="4" w:space="0" w:color="auto"/>
              <w:left w:val="single" w:sz="4" w:space="0" w:color="auto"/>
              <w:bottom w:val="single" w:sz="4" w:space="0" w:color="auto"/>
              <w:right w:val="single" w:sz="4" w:space="0" w:color="auto"/>
            </w:tcBorders>
            <w:vAlign w:val="center"/>
            <w:hideMark/>
          </w:tcPr>
          <w:p w14:paraId="4EC9EA20" w14:textId="77777777" w:rsidR="00F24CA0" w:rsidRPr="00F24CA0" w:rsidRDefault="00F24CA0" w:rsidP="00F24CA0">
            <w:pPr>
              <w:spacing w:before="0" w:line="259" w:lineRule="auto"/>
              <w:rPr>
                <w:rFonts w:asciiTheme="minorHAnsi" w:eastAsiaTheme="minorHAnsi" w:hAnsiTheme="minorHAnsi" w:cstheme="minorBidi"/>
                <w:lang w:val="fr-CA"/>
              </w:rPr>
            </w:pPr>
            <w:r w:rsidRPr="00F24CA0">
              <w:rPr>
                <w:rFonts w:asciiTheme="minorHAnsi" w:eastAsiaTheme="minorHAnsi" w:hAnsiTheme="minorHAnsi" w:cstheme="minorBidi"/>
                <w:lang w:val="fr-CA"/>
              </w:rPr>
              <w:t xml:space="preserve">L’initiative crée des possibilités pour les femmes d’occuper des rôles de leadership municipal/local, ou élimine un obstacle à la pleine participation des femmes de la collectivité à la politique municipale </w:t>
            </w:r>
          </w:p>
        </w:tc>
        <w:tc>
          <w:tcPr>
            <w:tcW w:w="796" w:type="dxa"/>
            <w:tcBorders>
              <w:top w:val="single" w:sz="4" w:space="0" w:color="auto"/>
              <w:left w:val="single" w:sz="4" w:space="0" w:color="auto"/>
              <w:bottom w:val="single" w:sz="4" w:space="0" w:color="auto"/>
              <w:right w:val="single" w:sz="4" w:space="0" w:color="auto"/>
            </w:tcBorders>
          </w:tcPr>
          <w:p w14:paraId="3327B387"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151F1D15"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65AB7CB4"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24156111"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559C5A42"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5</w:t>
            </w:r>
          </w:p>
        </w:tc>
        <w:tc>
          <w:tcPr>
            <w:tcW w:w="8580" w:type="dxa"/>
            <w:tcBorders>
              <w:top w:val="single" w:sz="4" w:space="0" w:color="auto"/>
              <w:left w:val="single" w:sz="4" w:space="0" w:color="auto"/>
              <w:bottom w:val="single" w:sz="4" w:space="0" w:color="auto"/>
              <w:right w:val="single" w:sz="4" w:space="0" w:color="auto"/>
            </w:tcBorders>
            <w:vAlign w:val="center"/>
            <w:hideMark/>
          </w:tcPr>
          <w:p w14:paraId="6A3F761B" w14:textId="77777777" w:rsidR="00F24CA0" w:rsidRPr="00F24CA0" w:rsidRDefault="00F24CA0" w:rsidP="00F24CA0">
            <w:pPr>
              <w:spacing w:before="0" w:line="259" w:lineRule="auto"/>
              <w:rPr>
                <w:rFonts w:asciiTheme="minorHAnsi" w:eastAsiaTheme="minorHAnsi" w:hAnsiTheme="minorHAnsi" w:cstheme="minorBidi"/>
                <w:lang w:val="fr-CA"/>
              </w:rPr>
            </w:pPr>
            <w:r w:rsidRPr="00F24CA0">
              <w:rPr>
                <w:rFonts w:asciiTheme="minorHAnsi" w:eastAsiaTheme="minorHAnsi" w:hAnsiTheme="minorHAnsi" w:cstheme="minorBidi"/>
                <w:lang w:val="fr-CA"/>
              </w:rPr>
              <w:t xml:space="preserve">Lien avec l’un des 4 piliers d’action : </w:t>
            </w:r>
          </w:p>
          <w:p w14:paraId="1FA2EBBD" w14:textId="77777777" w:rsidR="00F24CA0" w:rsidRPr="00F24CA0" w:rsidRDefault="00F24CA0" w:rsidP="00F67FE1">
            <w:pPr>
              <w:numPr>
                <w:ilvl w:val="0"/>
                <w:numId w:val="9"/>
              </w:numPr>
              <w:spacing w:before="120" w:after="80" w:line="259" w:lineRule="auto"/>
              <w:rPr>
                <w:rFonts w:asciiTheme="minorHAnsi" w:eastAsiaTheme="minorHAnsi" w:hAnsiTheme="minorHAnsi" w:cstheme="minorBidi"/>
                <w:b/>
                <w:lang w:val="en-CA"/>
              </w:rPr>
            </w:pPr>
            <w:proofErr w:type="spellStart"/>
            <w:r w:rsidRPr="00F24CA0">
              <w:rPr>
                <w:rFonts w:asciiTheme="minorHAnsi" w:eastAsiaTheme="minorHAnsi" w:hAnsiTheme="minorHAnsi" w:cstheme="minorBidi"/>
                <w:b/>
                <w:lang w:val="en-CA"/>
              </w:rPr>
              <w:t>Pilier</w:t>
            </w:r>
            <w:proofErr w:type="spellEnd"/>
            <w:r w:rsidRPr="00F24CA0">
              <w:rPr>
                <w:rFonts w:asciiTheme="minorHAnsi" w:eastAsiaTheme="minorHAnsi" w:hAnsiTheme="minorHAnsi" w:cstheme="minorBidi"/>
                <w:b/>
                <w:lang w:val="en-CA"/>
              </w:rPr>
              <w:t xml:space="preserve"> 1 </w:t>
            </w:r>
            <w:r w:rsidRPr="00F24CA0">
              <w:rPr>
                <w:rFonts w:asciiTheme="minorHAnsi" w:eastAsiaTheme="minorHAnsi" w:hAnsiTheme="minorHAnsi" w:cstheme="minorBidi"/>
                <w:lang w:val="en-CA"/>
              </w:rPr>
              <w:t xml:space="preserve">– </w:t>
            </w:r>
            <w:proofErr w:type="spellStart"/>
            <w:r w:rsidRPr="00F24CA0">
              <w:rPr>
                <w:rFonts w:asciiTheme="minorHAnsi" w:eastAsiaTheme="minorHAnsi" w:hAnsiTheme="minorHAnsi" w:cstheme="minorBidi"/>
                <w:lang w:val="en-CA"/>
              </w:rPr>
              <w:t>Accès</w:t>
            </w:r>
            <w:proofErr w:type="spellEnd"/>
            <w:r w:rsidRPr="00F24CA0">
              <w:rPr>
                <w:rFonts w:asciiTheme="minorHAnsi" w:eastAsiaTheme="minorHAnsi" w:hAnsiTheme="minorHAnsi" w:cstheme="minorBidi"/>
                <w:lang w:val="en-CA"/>
              </w:rPr>
              <w:t xml:space="preserve"> </w:t>
            </w:r>
            <w:proofErr w:type="spellStart"/>
            <w:r w:rsidRPr="00F24CA0">
              <w:rPr>
                <w:rFonts w:asciiTheme="minorHAnsi" w:eastAsiaTheme="minorHAnsi" w:hAnsiTheme="minorHAnsi" w:cstheme="minorBidi"/>
                <w:lang w:val="en-CA"/>
              </w:rPr>
              <w:t>amélioré</w:t>
            </w:r>
            <w:proofErr w:type="spellEnd"/>
            <w:r w:rsidRPr="00F24CA0">
              <w:rPr>
                <w:rFonts w:asciiTheme="minorHAnsi" w:eastAsiaTheme="minorHAnsi" w:hAnsiTheme="minorHAnsi" w:cstheme="minorBidi"/>
                <w:lang w:val="en-CA"/>
              </w:rPr>
              <w:t xml:space="preserve"> à </w:t>
            </w:r>
            <w:proofErr w:type="spellStart"/>
            <w:r w:rsidRPr="00F24CA0">
              <w:rPr>
                <w:rFonts w:asciiTheme="minorHAnsi" w:eastAsiaTheme="minorHAnsi" w:hAnsiTheme="minorHAnsi" w:cstheme="minorBidi"/>
                <w:lang w:val="en-CA"/>
              </w:rPr>
              <w:t>l’information</w:t>
            </w:r>
            <w:proofErr w:type="spellEnd"/>
            <w:r w:rsidRPr="00F24CA0">
              <w:rPr>
                <w:rFonts w:asciiTheme="minorHAnsi" w:eastAsiaTheme="minorHAnsi" w:hAnsiTheme="minorHAnsi" w:cstheme="minorBidi"/>
                <w:b/>
                <w:lang w:val="en-CA"/>
              </w:rPr>
              <w:t xml:space="preserve"> </w:t>
            </w:r>
          </w:p>
          <w:p w14:paraId="483A63C9" w14:textId="77777777" w:rsidR="00F24CA0" w:rsidRPr="00F24CA0" w:rsidRDefault="00F24CA0" w:rsidP="00F67FE1">
            <w:pPr>
              <w:numPr>
                <w:ilvl w:val="0"/>
                <w:numId w:val="9"/>
              </w:numPr>
              <w:spacing w:before="120" w:after="80" w:line="259" w:lineRule="auto"/>
              <w:rPr>
                <w:rFonts w:asciiTheme="minorHAnsi" w:eastAsiaTheme="minorHAnsi" w:hAnsiTheme="minorHAnsi" w:cs="Calibri"/>
                <w:b/>
                <w:lang w:val="en-CA"/>
              </w:rPr>
            </w:pPr>
            <w:proofErr w:type="spellStart"/>
            <w:r w:rsidRPr="00F24CA0">
              <w:rPr>
                <w:rFonts w:asciiTheme="minorHAnsi" w:eastAsiaTheme="minorHAnsi" w:hAnsiTheme="minorHAnsi" w:cs="Calibri"/>
                <w:b/>
                <w:lang w:val="en-CA"/>
              </w:rPr>
              <w:t>Pilier</w:t>
            </w:r>
            <w:proofErr w:type="spellEnd"/>
            <w:r w:rsidRPr="00F24CA0">
              <w:rPr>
                <w:rFonts w:asciiTheme="minorHAnsi" w:eastAsiaTheme="minorHAnsi" w:hAnsiTheme="minorHAnsi" w:cs="Calibri"/>
                <w:b/>
                <w:lang w:val="en-CA"/>
              </w:rPr>
              <w:t xml:space="preserve"> 2</w:t>
            </w:r>
            <w:r w:rsidRPr="00F24CA0">
              <w:rPr>
                <w:rFonts w:asciiTheme="minorHAnsi" w:eastAsiaTheme="minorHAnsi" w:hAnsiTheme="minorHAnsi" w:cs="Calibri"/>
                <w:lang w:val="en-CA"/>
              </w:rPr>
              <w:t xml:space="preserve"> – Inclusion </w:t>
            </w:r>
            <w:proofErr w:type="spellStart"/>
            <w:r w:rsidRPr="00F24CA0">
              <w:rPr>
                <w:rFonts w:asciiTheme="minorHAnsi" w:eastAsiaTheme="minorHAnsi" w:hAnsiTheme="minorHAnsi" w:cs="Calibri"/>
                <w:lang w:val="en-CA"/>
              </w:rPr>
              <w:t>améliorée</w:t>
            </w:r>
            <w:proofErr w:type="spellEnd"/>
            <w:r w:rsidRPr="00F24CA0">
              <w:rPr>
                <w:rFonts w:asciiTheme="minorHAnsi" w:eastAsiaTheme="minorHAnsi" w:hAnsiTheme="minorHAnsi" w:cs="Calibri"/>
                <w:lang w:val="en-CA"/>
              </w:rPr>
              <w:t xml:space="preserve"> </w:t>
            </w:r>
          </w:p>
          <w:p w14:paraId="031303B8" w14:textId="77777777" w:rsidR="00F24CA0" w:rsidRPr="00F24CA0" w:rsidRDefault="00F24CA0" w:rsidP="00F67FE1">
            <w:pPr>
              <w:numPr>
                <w:ilvl w:val="0"/>
                <w:numId w:val="9"/>
              </w:numPr>
              <w:spacing w:before="120" w:after="80" w:line="259" w:lineRule="auto"/>
              <w:rPr>
                <w:rFonts w:asciiTheme="minorHAnsi" w:eastAsiaTheme="minorHAnsi" w:hAnsiTheme="minorHAnsi" w:cs="Calibri"/>
                <w:b/>
                <w:lang w:val="en-CA"/>
              </w:rPr>
            </w:pPr>
            <w:proofErr w:type="spellStart"/>
            <w:r w:rsidRPr="00F24CA0">
              <w:rPr>
                <w:rFonts w:asciiTheme="minorHAnsi" w:eastAsiaTheme="minorHAnsi" w:hAnsiTheme="minorHAnsi" w:cs="Calibri"/>
                <w:b/>
                <w:lang w:val="en-CA"/>
              </w:rPr>
              <w:lastRenderedPageBreak/>
              <w:t>Pilier</w:t>
            </w:r>
            <w:proofErr w:type="spellEnd"/>
            <w:r w:rsidRPr="00F24CA0">
              <w:rPr>
                <w:rFonts w:asciiTheme="minorHAnsi" w:eastAsiaTheme="minorHAnsi" w:hAnsiTheme="minorHAnsi" w:cs="Calibri"/>
                <w:b/>
                <w:lang w:val="en-CA"/>
              </w:rPr>
              <w:t xml:space="preserve"> 3</w:t>
            </w:r>
            <w:r w:rsidRPr="00F24CA0">
              <w:rPr>
                <w:rFonts w:asciiTheme="minorHAnsi" w:eastAsiaTheme="minorHAnsi" w:hAnsiTheme="minorHAnsi" w:cs="Calibri"/>
                <w:lang w:val="en-CA"/>
              </w:rPr>
              <w:t xml:space="preserve"> – </w:t>
            </w:r>
            <w:proofErr w:type="spellStart"/>
            <w:r w:rsidRPr="00F24CA0">
              <w:rPr>
                <w:rFonts w:asciiTheme="minorHAnsi" w:eastAsiaTheme="minorHAnsi" w:hAnsiTheme="minorHAnsi" w:cs="Calibri"/>
                <w:lang w:val="en-CA"/>
              </w:rPr>
              <w:t>Soutien</w:t>
            </w:r>
            <w:proofErr w:type="spellEnd"/>
            <w:r w:rsidRPr="00F24CA0">
              <w:rPr>
                <w:rFonts w:asciiTheme="minorHAnsi" w:eastAsiaTheme="minorHAnsi" w:hAnsiTheme="minorHAnsi" w:cs="Calibri"/>
                <w:lang w:val="en-CA"/>
              </w:rPr>
              <w:t xml:space="preserve"> </w:t>
            </w:r>
            <w:proofErr w:type="spellStart"/>
            <w:r w:rsidRPr="00F24CA0">
              <w:rPr>
                <w:rFonts w:asciiTheme="minorHAnsi" w:eastAsiaTheme="minorHAnsi" w:hAnsiTheme="minorHAnsi" w:cs="Calibri"/>
                <w:lang w:val="en-CA"/>
              </w:rPr>
              <w:t>accru</w:t>
            </w:r>
            <w:proofErr w:type="spellEnd"/>
            <w:r w:rsidRPr="00F24CA0">
              <w:rPr>
                <w:rFonts w:asciiTheme="minorHAnsi" w:eastAsiaTheme="minorHAnsi" w:hAnsiTheme="minorHAnsi" w:cs="Calibri"/>
                <w:lang w:val="en-CA"/>
              </w:rPr>
              <w:t xml:space="preserve"> </w:t>
            </w:r>
          </w:p>
          <w:p w14:paraId="0B825A53" w14:textId="77777777" w:rsidR="00F24CA0" w:rsidRPr="00F24CA0" w:rsidRDefault="00F24CA0" w:rsidP="00F67FE1">
            <w:pPr>
              <w:numPr>
                <w:ilvl w:val="0"/>
                <w:numId w:val="9"/>
              </w:numPr>
              <w:spacing w:before="120" w:after="80" w:line="259" w:lineRule="auto"/>
              <w:rPr>
                <w:rFonts w:asciiTheme="minorHAnsi" w:eastAsiaTheme="minorHAnsi" w:hAnsiTheme="minorHAnsi" w:cstheme="minorBidi"/>
                <w:b/>
                <w:lang w:val="fr-CA"/>
              </w:rPr>
            </w:pPr>
            <w:r w:rsidRPr="00F24CA0">
              <w:rPr>
                <w:rFonts w:asciiTheme="minorHAnsi" w:eastAsiaTheme="minorHAnsi" w:hAnsiTheme="minorHAnsi" w:cstheme="minorBidi"/>
                <w:b/>
                <w:lang w:val="fr-CA"/>
              </w:rPr>
              <w:t>Pilier 4</w:t>
            </w:r>
            <w:r w:rsidRPr="00F24CA0">
              <w:rPr>
                <w:rFonts w:asciiTheme="minorHAnsi" w:eastAsiaTheme="minorHAnsi" w:hAnsiTheme="minorHAnsi" w:cstheme="minorBidi"/>
                <w:lang w:val="fr-CA"/>
              </w:rPr>
              <w:t xml:space="preserve"> – Gouvernance et structure améliorées </w:t>
            </w:r>
          </w:p>
        </w:tc>
        <w:tc>
          <w:tcPr>
            <w:tcW w:w="796" w:type="dxa"/>
            <w:tcBorders>
              <w:top w:val="single" w:sz="4" w:space="0" w:color="auto"/>
              <w:left w:val="single" w:sz="4" w:space="0" w:color="auto"/>
              <w:bottom w:val="single" w:sz="4" w:space="0" w:color="auto"/>
              <w:right w:val="single" w:sz="4" w:space="0" w:color="auto"/>
            </w:tcBorders>
          </w:tcPr>
          <w:p w14:paraId="22CFE9A3"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1D42E7A0"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2ABCB26A"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09BE9427"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63398F1F"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6</w:t>
            </w:r>
          </w:p>
        </w:tc>
        <w:tc>
          <w:tcPr>
            <w:tcW w:w="8580" w:type="dxa"/>
            <w:tcBorders>
              <w:top w:val="single" w:sz="4" w:space="0" w:color="auto"/>
              <w:left w:val="single" w:sz="4" w:space="0" w:color="auto"/>
              <w:bottom w:val="single" w:sz="4" w:space="0" w:color="auto"/>
              <w:right w:val="single" w:sz="4" w:space="0" w:color="auto"/>
            </w:tcBorders>
            <w:vAlign w:val="center"/>
          </w:tcPr>
          <w:p w14:paraId="32347476" w14:textId="77777777" w:rsidR="00F24CA0" w:rsidRPr="00F24CA0" w:rsidRDefault="00F24CA0" w:rsidP="00F24CA0">
            <w:pPr>
              <w:spacing w:before="0" w:line="259" w:lineRule="auto"/>
              <w:rPr>
                <w:rFonts w:asciiTheme="minorHAnsi" w:eastAsiaTheme="minorHAnsi" w:hAnsiTheme="minorHAnsi" w:cstheme="minorBidi"/>
                <w:lang w:val="fr-CA"/>
              </w:rPr>
            </w:pPr>
            <w:r w:rsidRPr="00F24CA0">
              <w:rPr>
                <w:rFonts w:asciiTheme="minorHAnsi" w:eastAsiaTheme="minorHAnsi" w:hAnsiTheme="minorHAnsi" w:cstheme="minorBidi"/>
                <w:lang w:val="fr-CA"/>
              </w:rPr>
              <w:t>Justification et impact de l’initiative, avec des exemples concrets, sur les volets Briguer/Gagner/Mener</w:t>
            </w:r>
          </w:p>
        </w:tc>
        <w:tc>
          <w:tcPr>
            <w:tcW w:w="796" w:type="dxa"/>
            <w:tcBorders>
              <w:top w:val="single" w:sz="4" w:space="0" w:color="auto"/>
              <w:left w:val="single" w:sz="4" w:space="0" w:color="auto"/>
              <w:bottom w:val="single" w:sz="4" w:space="0" w:color="auto"/>
              <w:right w:val="single" w:sz="4" w:space="0" w:color="auto"/>
            </w:tcBorders>
          </w:tcPr>
          <w:p w14:paraId="2164AD15"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2E50CCC8"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6CCCD970"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6D50CC60"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6F465662"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7</w:t>
            </w:r>
          </w:p>
        </w:tc>
        <w:tc>
          <w:tcPr>
            <w:tcW w:w="8580" w:type="dxa"/>
            <w:tcBorders>
              <w:top w:val="single" w:sz="4" w:space="0" w:color="auto"/>
              <w:left w:val="single" w:sz="4" w:space="0" w:color="auto"/>
              <w:bottom w:val="single" w:sz="4" w:space="0" w:color="auto"/>
              <w:right w:val="single" w:sz="4" w:space="0" w:color="auto"/>
            </w:tcBorders>
            <w:vAlign w:val="center"/>
            <w:hideMark/>
          </w:tcPr>
          <w:p w14:paraId="786CF2F9" w14:textId="77777777" w:rsidR="00F24CA0" w:rsidRPr="00F24CA0" w:rsidRDefault="00F24CA0" w:rsidP="00F24CA0">
            <w:pPr>
              <w:spacing w:before="0" w:line="259" w:lineRule="auto"/>
              <w:rPr>
                <w:rFonts w:asciiTheme="minorHAnsi" w:eastAsiaTheme="minorHAnsi" w:hAnsiTheme="minorHAnsi" w:cstheme="minorBidi"/>
                <w:lang w:val="fr-CA"/>
              </w:rPr>
            </w:pPr>
            <w:r w:rsidRPr="00F24CA0">
              <w:rPr>
                <w:rFonts w:asciiTheme="minorHAnsi" w:eastAsiaTheme="minorHAnsi" w:hAnsiTheme="minorHAnsi" w:cstheme="minorBidi"/>
                <w:lang w:val="fr-CA"/>
              </w:rPr>
              <w:t>Présente les impacts, la viabilité et la reproductibilité envisagés de l’initiative.</w:t>
            </w:r>
          </w:p>
        </w:tc>
        <w:tc>
          <w:tcPr>
            <w:tcW w:w="796" w:type="dxa"/>
            <w:tcBorders>
              <w:top w:val="single" w:sz="4" w:space="0" w:color="auto"/>
              <w:left w:val="single" w:sz="4" w:space="0" w:color="auto"/>
              <w:bottom w:val="single" w:sz="4" w:space="0" w:color="auto"/>
              <w:right w:val="single" w:sz="4" w:space="0" w:color="auto"/>
            </w:tcBorders>
          </w:tcPr>
          <w:p w14:paraId="06B22097"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7A98E425"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56754E7C"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47FA7099"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hideMark/>
          </w:tcPr>
          <w:p w14:paraId="4FBD7D34" w14:textId="77777777" w:rsidR="00F24CA0" w:rsidRPr="00F24CA0" w:rsidRDefault="00F24CA0" w:rsidP="00F24CA0">
            <w:pPr>
              <w:spacing w:before="0" w:line="259" w:lineRule="auto"/>
              <w:rPr>
                <w:rFonts w:asciiTheme="minorHAnsi" w:eastAsiaTheme="minorHAnsi" w:hAnsiTheme="minorHAnsi" w:cstheme="minorBidi"/>
                <w:lang w:val="en-CA"/>
              </w:rPr>
            </w:pPr>
            <w:r w:rsidRPr="00F24CA0">
              <w:rPr>
                <w:rFonts w:asciiTheme="minorHAnsi" w:eastAsiaTheme="minorHAnsi" w:hAnsiTheme="minorHAnsi" w:cstheme="minorBidi"/>
                <w:lang w:val="en-CA"/>
              </w:rPr>
              <w:t>8</w:t>
            </w:r>
          </w:p>
        </w:tc>
        <w:tc>
          <w:tcPr>
            <w:tcW w:w="8580" w:type="dxa"/>
            <w:tcBorders>
              <w:top w:val="single" w:sz="4" w:space="0" w:color="auto"/>
              <w:left w:val="single" w:sz="4" w:space="0" w:color="auto"/>
              <w:bottom w:val="single" w:sz="4" w:space="0" w:color="auto"/>
              <w:right w:val="single" w:sz="4" w:space="0" w:color="auto"/>
            </w:tcBorders>
            <w:vAlign w:val="center"/>
            <w:hideMark/>
          </w:tcPr>
          <w:p w14:paraId="33791752" w14:textId="77777777" w:rsidR="00F24CA0" w:rsidRPr="00F24CA0" w:rsidRDefault="00F24CA0" w:rsidP="00F24CA0">
            <w:pPr>
              <w:spacing w:before="0" w:line="259" w:lineRule="auto"/>
              <w:rPr>
                <w:rFonts w:asciiTheme="minorHAnsi" w:eastAsiaTheme="minorHAnsi" w:hAnsiTheme="minorHAnsi" w:cstheme="minorBidi"/>
                <w:lang w:val="fr-CA"/>
              </w:rPr>
            </w:pPr>
            <w:r w:rsidRPr="00F24CA0">
              <w:rPr>
                <w:rFonts w:asciiTheme="minorHAnsi" w:eastAsiaTheme="minorHAnsi" w:hAnsiTheme="minorHAnsi" w:cstheme="minorBidi"/>
                <w:lang w:val="fr-CA"/>
              </w:rPr>
              <w:t>Présente un budget et un plan de travail réalistes</w:t>
            </w:r>
          </w:p>
        </w:tc>
        <w:tc>
          <w:tcPr>
            <w:tcW w:w="796" w:type="dxa"/>
            <w:tcBorders>
              <w:top w:val="single" w:sz="4" w:space="0" w:color="auto"/>
              <w:left w:val="single" w:sz="4" w:space="0" w:color="auto"/>
              <w:bottom w:val="single" w:sz="4" w:space="0" w:color="auto"/>
              <w:right w:val="single" w:sz="4" w:space="0" w:color="auto"/>
            </w:tcBorders>
          </w:tcPr>
          <w:p w14:paraId="4780800D"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27BD55B4"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258DB235" w14:textId="77777777" w:rsidR="00F24CA0" w:rsidRPr="00F24CA0" w:rsidRDefault="00F24CA0" w:rsidP="00F24CA0">
            <w:pPr>
              <w:spacing w:before="0" w:line="259" w:lineRule="auto"/>
              <w:rPr>
                <w:rFonts w:asciiTheme="minorHAnsi" w:eastAsiaTheme="minorHAnsi" w:hAnsiTheme="minorHAnsi" w:cstheme="minorBidi"/>
                <w:b/>
                <w:lang w:val="fr-CA"/>
              </w:rPr>
            </w:pPr>
          </w:p>
        </w:tc>
      </w:tr>
      <w:tr w:rsidR="00F24CA0" w:rsidRPr="00316539" w14:paraId="68C9EA3C" w14:textId="77777777" w:rsidTr="004455A3">
        <w:trPr>
          <w:trHeight w:val="548"/>
        </w:trPr>
        <w:tc>
          <w:tcPr>
            <w:tcW w:w="421" w:type="dxa"/>
            <w:tcBorders>
              <w:top w:val="single" w:sz="4" w:space="0" w:color="auto"/>
              <w:left w:val="single" w:sz="4" w:space="0" w:color="auto"/>
              <w:bottom w:val="single" w:sz="4" w:space="0" w:color="auto"/>
              <w:right w:val="single" w:sz="4" w:space="0" w:color="auto"/>
            </w:tcBorders>
            <w:vAlign w:val="center"/>
          </w:tcPr>
          <w:p w14:paraId="6DBE7326" w14:textId="77777777" w:rsidR="00F24CA0" w:rsidRPr="00F24CA0" w:rsidRDefault="00F24CA0" w:rsidP="00F24CA0">
            <w:pPr>
              <w:spacing w:before="0" w:line="259" w:lineRule="auto"/>
              <w:rPr>
                <w:rFonts w:asciiTheme="minorHAnsi" w:eastAsiaTheme="minorHAnsi" w:hAnsiTheme="minorHAnsi" w:cstheme="minorBidi"/>
                <w:lang w:val="fr-CA"/>
              </w:rPr>
            </w:pPr>
          </w:p>
        </w:tc>
        <w:tc>
          <w:tcPr>
            <w:tcW w:w="8580" w:type="dxa"/>
            <w:tcBorders>
              <w:top w:val="single" w:sz="4" w:space="0" w:color="auto"/>
              <w:left w:val="single" w:sz="4" w:space="0" w:color="auto"/>
              <w:bottom w:val="single" w:sz="4" w:space="0" w:color="auto"/>
              <w:right w:val="single" w:sz="4" w:space="0" w:color="auto"/>
            </w:tcBorders>
            <w:vAlign w:val="center"/>
          </w:tcPr>
          <w:p w14:paraId="3E546347" w14:textId="77777777" w:rsidR="00F24CA0" w:rsidRPr="00F24CA0" w:rsidRDefault="00F24CA0" w:rsidP="00F24CA0">
            <w:pPr>
              <w:spacing w:before="0" w:line="259" w:lineRule="auto"/>
              <w:rPr>
                <w:rFonts w:asciiTheme="minorHAnsi" w:eastAsiaTheme="minorHAnsi" w:hAnsiTheme="minorHAnsi" w:cstheme="minorBidi"/>
                <w:lang w:val="en-CA"/>
              </w:rPr>
            </w:pPr>
            <w:proofErr w:type="spellStart"/>
            <w:r w:rsidRPr="00F24CA0">
              <w:rPr>
                <w:rFonts w:asciiTheme="minorHAnsi" w:eastAsiaTheme="minorHAnsi" w:hAnsiTheme="minorHAnsi" w:cstheme="minorBidi"/>
                <w:lang w:val="en-CA"/>
              </w:rPr>
              <w:t>Critères</w:t>
            </w:r>
            <w:proofErr w:type="spellEnd"/>
            <w:r w:rsidRPr="00F24CA0">
              <w:rPr>
                <w:rFonts w:asciiTheme="minorHAnsi" w:eastAsiaTheme="minorHAnsi" w:hAnsiTheme="minorHAnsi" w:cstheme="minorBidi"/>
                <w:lang w:val="en-CA"/>
              </w:rPr>
              <w:t xml:space="preserve"> </w:t>
            </w:r>
            <w:proofErr w:type="spellStart"/>
            <w:r w:rsidRPr="00F24CA0">
              <w:rPr>
                <w:rFonts w:asciiTheme="minorHAnsi" w:eastAsiaTheme="minorHAnsi" w:hAnsiTheme="minorHAnsi" w:cstheme="minorBidi"/>
                <w:lang w:val="en-CA"/>
              </w:rPr>
              <w:t>optionnels</w:t>
            </w:r>
            <w:proofErr w:type="spellEnd"/>
            <w:r w:rsidRPr="00F24CA0">
              <w:rPr>
                <w:rFonts w:asciiTheme="minorHAnsi" w:eastAsiaTheme="minorHAnsi" w:hAnsiTheme="minorHAnsi" w:cstheme="minorBidi"/>
                <w:lang w:val="en-CA"/>
              </w:rPr>
              <w:t xml:space="preserve"> : pour </w:t>
            </w:r>
            <w:proofErr w:type="spellStart"/>
            <w:r w:rsidRPr="00F24CA0">
              <w:rPr>
                <w:rFonts w:asciiTheme="minorHAnsi" w:eastAsiaTheme="minorHAnsi" w:hAnsiTheme="minorHAnsi" w:cstheme="minorBidi"/>
                <w:lang w:val="en-CA"/>
              </w:rPr>
              <w:t>considérations</w:t>
            </w:r>
            <w:proofErr w:type="spellEnd"/>
            <w:r w:rsidRPr="00F24CA0">
              <w:rPr>
                <w:rFonts w:asciiTheme="minorHAnsi" w:eastAsiaTheme="minorHAnsi" w:hAnsiTheme="minorHAnsi" w:cstheme="minorBidi"/>
                <w:lang w:val="en-CA"/>
              </w:rPr>
              <w:t xml:space="preserve"> </w:t>
            </w:r>
            <w:proofErr w:type="spellStart"/>
            <w:r w:rsidRPr="00F24CA0">
              <w:rPr>
                <w:rFonts w:asciiTheme="minorHAnsi" w:eastAsiaTheme="minorHAnsi" w:hAnsiTheme="minorHAnsi" w:cstheme="minorBidi"/>
                <w:lang w:val="en-CA"/>
              </w:rPr>
              <w:t>supplémentaires</w:t>
            </w:r>
            <w:proofErr w:type="spellEnd"/>
            <w:r w:rsidRPr="00F24CA0">
              <w:rPr>
                <w:rFonts w:asciiTheme="minorHAnsi" w:eastAsiaTheme="minorHAnsi" w:hAnsiTheme="minorHAnsi" w:cstheme="minorBidi"/>
                <w:lang w:val="en-CA"/>
              </w:rPr>
              <w:t xml:space="preserve"> </w:t>
            </w:r>
          </w:p>
          <w:p w14:paraId="467178FA" w14:textId="77777777" w:rsidR="00F24CA0" w:rsidRPr="00F24CA0" w:rsidRDefault="00F24CA0" w:rsidP="00F67FE1">
            <w:pPr>
              <w:numPr>
                <w:ilvl w:val="0"/>
                <w:numId w:val="3"/>
              </w:numPr>
              <w:spacing w:before="0" w:line="259" w:lineRule="auto"/>
              <w:contextualSpacing/>
              <w:rPr>
                <w:rFonts w:asciiTheme="minorHAnsi" w:eastAsiaTheme="minorHAnsi" w:hAnsiTheme="minorHAnsi" w:cstheme="minorBidi"/>
                <w:lang w:val="fr-CA"/>
              </w:rPr>
            </w:pPr>
            <w:r w:rsidRPr="00F24CA0">
              <w:rPr>
                <w:rFonts w:asciiTheme="minorHAnsi" w:eastAsiaTheme="minorHAnsi" w:hAnsiTheme="minorHAnsi" w:cstheme="minorBidi"/>
                <w:lang w:val="fr-CA"/>
              </w:rPr>
              <w:t>Initiatives qui s’adressent aux femmes marginalisées ou aux femmes faisant face à de nombreux obstacles (y compris, mais sans s’y limiter, les femmes autochtones, les femmes racialisées, les femmes de la communauté LGBTQ2S+, les jeunes femmes, etc.)</w:t>
            </w:r>
          </w:p>
          <w:p w14:paraId="0A3AF507" w14:textId="77777777" w:rsidR="00F24CA0" w:rsidRPr="00F24CA0" w:rsidRDefault="00F24CA0" w:rsidP="00F67FE1">
            <w:pPr>
              <w:numPr>
                <w:ilvl w:val="0"/>
                <w:numId w:val="3"/>
              </w:numPr>
              <w:spacing w:before="0" w:line="259" w:lineRule="auto"/>
              <w:contextualSpacing/>
              <w:rPr>
                <w:rFonts w:asciiTheme="minorHAnsi" w:eastAsiaTheme="minorHAnsi" w:hAnsiTheme="minorHAnsi" w:cstheme="minorBidi"/>
                <w:lang w:val="fr-CA"/>
              </w:rPr>
            </w:pPr>
            <w:r w:rsidRPr="00F24CA0">
              <w:rPr>
                <w:rFonts w:asciiTheme="minorHAnsi" w:eastAsiaTheme="minorHAnsi" w:hAnsiTheme="minorHAnsi" w:cstheme="minorBidi"/>
                <w:lang w:val="fr-CA"/>
              </w:rPr>
              <w:t>Mobilisation de ressources (de la communauté ou d’autres sources de financement) pour accroître l’envergure, l’impact ou la portée de la subvention.</w:t>
            </w:r>
          </w:p>
          <w:p w14:paraId="12D6B7BB" w14:textId="77777777" w:rsidR="00F24CA0" w:rsidRPr="00F24CA0" w:rsidRDefault="00F24CA0" w:rsidP="00F67FE1">
            <w:pPr>
              <w:numPr>
                <w:ilvl w:val="0"/>
                <w:numId w:val="3"/>
              </w:numPr>
              <w:spacing w:before="0" w:line="259" w:lineRule="auto"/>
              <w:contextualSpacing/>
              <w:rPr>
                <w:rFonts w:asciiTheme="minorHAnsi" w:eastAsiaTheme="minorHAnsi" w:hAnsiTheme="minorHAnsi" w:cstheme="minorBidi"/>
                <w:lang w:val="fr-CA"/>
              </w:rPr>
            </w:pPr>
            <w:r w:rsidRPr="00F24CA0">
              <w:rPr>
                <w:rFonts w:asciiTheme="minorHAnsi" w:eastAsiaTheme="minorHAnsi" w:hAnsiTheme="minorHAnsi" w:cstheme="minorBidi"/>
                <w:lang w:val="fr-CA"/>
              </w:rPr>
              <w:t xml:space="preserve">Propositions de taille et de portée raisonnables pour la collectivité, propositions fondées sur les forces ou le caractère uniques de la collectivité, et propositions avec une grande probabilité de succès ou reproductibilité. </w:t>
            </w:r>
          </w:p>
          <w:p w14:paraId="52533E86" w14:textId="77777777" w:rsidR="00F24CA0" w:rsidRPr="00F24CA0" w:rsidRDefault="00F24CA0" w:rsidP="00F67FE1">
            <w:pPr>
              <w:numPr>
                <w:ilvl w:val="0"/>
                <w:numId w:val="3"/>
              </w:numPr>
              <w:spacing w:before="0" w:line="259" w:lineRule="auto"/>
              <w:contextualSpacing/>
              <w:rPr>
                <w:rFonts w:asciiTheme="minorHAnsi" w:eastAsiaTheme="minorHAnsi" w:hAnsiTheme="minorHAnsi" w:cstheme="minorBidi"/>
                <w:lang w:val="fr-CA"/>
              </w:rPr>
            </w:pPr>
            <w:r w:rsidRPr="00F24CA0">
              <w:rPr>
                <w:rFonts w:asciiTheme="minorHAnsi" w:eastAsiaTheme="minorHAnsi" w:hAnsiTheme="minorHAnsi" w:cstheme="minorBidi"/>
                <w:lang w:val="fr-CA"/>
              </w:rPr>
              <w:t>Liens établis avec des champs d’intervention prioritaires – mentorat, information accrue, annihilation du réseautage et de la prise de décisions informels.</w:t>
            </w:r>
          </w:p>
        </w:tc>
        <w:tc>
          <w:tcPr>
            <w:tcW w:w="796" w:type="dxa"/>
            <w:tcBorders>
              <w:top w:val="single" w:sz="4" w:space="0" w:color="auto"/>
              <w:left w:val="single" w:sz="4" w:space="0" w:color="auto"/>
              <w:bottom w:val="single" w:sz="4" w:space="0" w:color="auto"/>
              <w:right w:val="single" w:sz="4" w:space="0" w:color="auto"/>
            </w:tcBorders>
          </w:tcPr>
          <w:p w14:paraId="5E92805B"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849" w:type="dxa"/>
            <w:tcBorders>
              <w:top w:val="single" w:sz="4" w:space="0" w:color="auto"/>
              <w:left w:val="single" w:sz="4" w:space="0" w:color="auto"/>
              <w:bottom w:val="single" w:sz="4" w:space="0" w:color="auto"/>
              <w:right w:val="single" w:sz="4" w:space="0" w:color="auto"/>
            </w:tcBorders>
          </w:tcPr>
          <w:p w14:paraId="35530F8E" w14:textId="77777777" w:rsidR="00F24CA0" w:rsidRPr="00F24CA0" w:rsidRDefault="00F24CA0" w:rsidP="00F24CA0">
            <w:pPr>
              <w:spacing w:before="0" w:line="259" w:lineRule="auto"/>
              <w:rPr>
                <w:rFonts w:asciiTheme="minorHAnsi" w:eastAsiaTheme="minorHAnsi" w:hAnsiTheme="minorHAnsi" w:cstheme="minorBidi"/>
                <w:b/>
                <w:lang w:val="fr-CA"/>
              </w:rPr>
            </w:pPr>
          </w:p>
        </w:tc>
        <w:tc>
          <w:tcPr>
            <w:tcW w:w="2546" w:type="dxa"/>
            <w:tcBorders>
              <w:top w:val="single" w:sz="4" w:space="0" w:color="auto"/>
              <w:left w:val="single" w:sz="4" w:space="0" w:color="auto"/>
              <w:bottom w:val="single" w:sz="4" w:space="0" w:color="auto"/>
              <w:right w:val="single" w:sz="4" w:space="0" w:color="auto"/>
            </w:tcBorders>
          </w:tcPr>
          <w:p w14:paraId="4E889506" w14:textId="77777777" w:rsidR="00F24CA0" w:rsidRPr="00F24CA0" w:rsidRDefault="00F24CA0" w:rsidP="00F24CA0">
            <w:pPr>
              <w:spacing w:before="0" w:line="259" w:lineRule="auto"/>
              <w:rPr>
                <w:rFonts w:asciiTheme="minorHAnsi" w:eastAsiaTheme="minorHAnsi" w:hAnsiTheme="minorHAnsi" w:cstheme="minorBidi"/>
                <w:b/>
                <w:lang w:val="fr-CA"/>
              </w:rPr>
            </w:pPr>
          </w:p>
        </w:tc>
      </w:tr>
    </w:tbl>
    <w:p w14:paraId="252BDE95" w14:textId="77777777" w:rsidR="00F24CA0" w:rsidRPr="00F24CA0" w:rsidRDefault="00F24CA0" w:rsidP="00F24CA0">
      <w:pPr>
        <w:spacing w:before="0" w:line="259" w:lineRule="auto"/>
        <w:rPr>
          <w:rFonts w:asciiTheme="minorHAnsi" w:hAnsiTheme="minorHAnsi"/>
          <w:lang w:val="fr-CA"/>
        </w:rPr>
      </w:pPr>
    </w:p>
    <w:p w14:paraId="19A064DD" w14:textId="77777777" w:rsidR="009130A4" w:rsidRPr="00F24CA0" w:rsidRDefault="009130A4" w:rsidP="00F24CA0">
      <w:pPr>
        <w:rPr>
          <w:lang w:val="fr-CA"/>
        </w:rPr>
      </w:pPr>
    </w:p>
    <w:sectPr w:rsidR="009130A4" w:rsidRPr="00F24CA0" w:rsidSect="001A5660">
      <w:footerReference w:type="even" r:id="rId15"/>
      <w:footerReference w:type="default" r:id="rId16"/>
      <w:pgSz w:w="15840" w:h="12240" w:orient="landscape"/>
      <w:pgMar w:top="1440" w:right="1260" w:bottom="1440"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AE407" w16cid:durableId="20B4C4C2"/>
  <w16cid:commentId w16cid:paraId="1A376636" w16cid:durableId="20B4C683"/>
  <w16cid:commentId w16cid:paraId="59B0BF48" w16cid:durableId="20B4C705"/>
  <w16cid:commentId w16cid:paraId="03841EEB" w16cid:durableId="20B4C4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BD1F" w14:textId="77777777" w:rsidR="0027004E" w:rsidRDefault="0027004E" w:rsidP="006721B0">
      <w:r>
        <w:separator/>
      </w:r>
    </w:p>
  </w:endnote>
  <w:endnote w:type="continuationSeparator" w:id="0">
    <w:p w14:paraId="2BFF37D2" w14:textId="77777777" w:rsidR="0027004E" w:rsidRDefault="0027004E" w:rsidP="006721B0">
      <w:r>
        <w:continuationSeparator/>
      </w:r>
    </w:p>
  </w:endnote>
  <w:endnote w:type="continuationNotice" w:id="1">
    <w:p w14:paraId="0B7D7D62" w14:textId="77777777" w:rsidR="0027004E" w:rsidRDefault="0027004E" w:rsidP="0067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E9C7" w14:textId="77777777" w:rsidR="00F24CA0" w:rsidRDefault="00F24CA0" w:rsidP="006721B0">
    <w:pPr>
      <w:pStyle w:val="Footer"/>
      <w:rPr>
        <w:rStyle w:val="PageNumber"/>
      </w:rPr>
    </w:pPr>
    <w:r>
      <w:rPr>
        <w:rStyle w:val="PageNumber"/>
      </w:rPr>
      <w:fldChar w:fldCharType="begin"/>
    </w:r>
    <w:r>
      <w:rPr>
        <w:rStyle w:val="PageNumber"/>
      </w:rPr>
      <w:instrText>PAGEe</w:instrText>
    </w:r>
    <w:r>
      <w:rPr>
        <w:rStyle w:val="PageNumber"/>
      </w:rPr>
      <w:fldChar w:fldCharType="end"/>
    </w:r>
  </w:p>
  <w:p w14:paraId="7CE14A76" w14:textId="77777777" w:rsidR="00F24CA0" w:rsidRDefault="00F24CA0" w:rsidP="00470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89895"/>
      <w:docPartObj>
        <w:docPartGallery w:val="Page Numbers (Bottom of Page)"/>
        <w:docPartUnique/>
      </w:docPartObj>
    </w:sdtPr>
    <w:sdtEndPr>
      <w:rPr>
        <w:noProof/>
      </w:rPr>
    </w:sdtEndPr>
    <w:sdtContent>
      <w:p w14:paraId="17868A61" w14:textId="77777777" w:rsidR="00F24CA0" w:rsidRDefault="00316539">
        <w:pPr>
          <w:pStyle w:val="Footer"/>
        </w:pPr>
        <w:r>
          <w:rPr>
            <w:noProof/>
          </w:rPr>
          <w:fldChar w:fldCharType="begin"/>
        </w:r>
        <w:r>
          <w:rPr>
            <w:noProof/>
          </w:rPr>
          <w:instrText xml:space="preserve"> PAGEe \* MERGEFORMAT </w:instrText>
        </w:r>
        <w:r>
          <w:rPr>
            <w:noProof/>
          </w:rPr>
          <w:fldChar w:fldCharType="separate"/>
        </w:r>
        <w:r w:rsidR="00F24CA0">
          <w:rPr>
            <w:noProof/>
          </w:rPr>
          <w:t>1</w:t>
        </w:r>
        <w:r>
          <w:rPr>
            <w:noProof/>
          </w:rPr>
          <w:fldChar w:fldCharType="end"/>
        </w:r>
      </w:p>
    </w:sdtContent>
  </w:sdt>
  <w:p w14:paraId="1F775F17" w14:textId="77777777" w:rsidR="00F24CA0" w:rsidRPr="00E35032" w:rsidRDefault="00F24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77F2" w14:textId="77777777" w:rsidR="00F24CA0" w:rsidRDefault="00F24C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21D0" w14:textId="77777777" w:rsidR="00C5439C" w:rsidRDefault="00C5439C" w:rsidP="006721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C2A1F2C" w14:textId="77777777" w:rsidR="00C5439C" w:rsidRDefault="00C5439C" w:rsidP="00470293">
    <w:pPr>
      <w:pStyle w:val="Footer"/>
    </w:pPr>
  </w:p>
  <w:p w14:paraId="7939C1D7" w14:textId="77777777" w:rsidR="005A06DC" w:rsidRDefault="005A06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33880"/>
      <w:docPartObj>
        <w:docPartGallery w:val="Page Numbers (Bottom of Page)"/>
        <w:docPartUnique/>
      </w:docPartObj>
    </w:sdtPr>
    <w:sdtEndPr>
      <w:rPr>
        <w:noProof/>
      </w:rPr>
    </w:sdtEndPr>
    <w:sdtContent>
      <w:p w14:paraId="0E1130B5" w14:textId="5B34BEA0" w:rsidR="00C5439C" w:rsidRDefault="00C5439C">
        <w:pPr>
          <w:pStyle w:val="Footer"/>
        </w:pPr>
        <w:r>
          <w:fldChar w:fldCharType="begin"/>
        </w:r>
        <w:r>
          <w:instrText xml:space="preserve"> PAGE   \* MERGEFORMAT </w:instrText>
        </w:r>
        <w:r>
          <w:fldChar w:fldCharType="separate"/>
        </w:r>
        <w:r w:rsidR="00316539">
          <w:rPr>
            <w:noProof/>
          </w:rPr>
          <w:t>9</w:t>
        </w:r>
        <w:r>
          <w:rPr>
            <w:noProof/>
          </w:rPr>
          <w:fldChar w:fldCharType="end"/>
        </w:r>
      </w:p>
    </w:sdtContent>
  </w:sdt>
  <w:p w14:paraId="4486574F" w14:textId="77777777" w:rsidR="00C5439C" w:rsidRPr="00E35032" w:rsidRDefault="00C5439C">
    <w:pPr>
      <w:pStyle w:val="Footer"/>
    </w:pPr>
  </w:p>
  <w:p w14:paraId="3C1CAEC9" w14:textId="77777777" w:rsidR="005A06DC" w:rsidRDefault="005A06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C623" w14:textId="77777777" w:rsidR="0027004E" w:rsidRDefault="0027004E" w:rsidP="006721B0">
      <w:r>
        <w:separator/>
      </w:r>
    </w:p>
  </w:footnote>
  <w:footnote w:type="continuationSeparator" w:id="0">
    <w:p w14:paraId="6FF153C9" w14:textId="77777777" w:rsidR="0027004E" w:rsidRDefault="0027004E" w:rsidP="006721B0">
      <w:r>
        <w:continuationSeparator/>
      </w:r>
    </w:p>
  </w:footnote>
  <w:footnote w:type="continuationNotice" w:id="1">
    <w:p w14:paraId="57B3FD26" w14:textId="77777777" w:rsidR="0027004E" w:rsidRDefault="0027004E" w:rsidP="006721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812B" w14:textId="77777777" w:rsidR="00F24CA0" w:rsidRDefault="00F2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64BB" w14:textId="77777777" w:rsidR="00F24CA0" w:rsidRDefault="00F24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1704" w14:textId="77777777" w:rsidR="00F24CA0" w:rsidRDefault="00F2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4A745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376545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9A2D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F3CD5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97217"/>
    <w:multiLevelType w:val="hybridMultilevel"/>
    <w:tmpl w:val="694E5978"/>
    <w:lvl w:ilvl="0" w:tplc="78F0132A">
      <w:start w:val="1"/>
      <w:numFmt w:val="bullet"/>
      <w:lvlText w:val=""/>
      <w:lvlJc w:val="left"/>
      <w:pPr>
        <w:ind w:left="720" w:hanging="360"/>
      </w:pPr>
      <w:rPr>
        <w:rFonts w:ascii="Wingdings" w:hAnsi="Wingdings" w:hint="default"/>
        <w:color w:val="860038"/>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B05B1A"/>
    <w:multiLevelType w:val="hybridMultilevel"/>
    <w:tmpl w:val="71F40F14"/>
    <w:lvl w:ilvl="0" w:tplc="78F0132A">
      <w:start w:val="1"/>
      <w:numFmt w:val="bullet"/>
      <w:lvlText w:val=""/>
      <w:lvlJc w:val="left"/>
      <w:pPr>
        <w:ind w:left="360" w:hanging="360"/>
      </w:pPr>
      <w:rPr>
        <w:rFonts w:ascii="Wingdings" w:hAnsi="Wingdings" w:hint="default"/>
        <w:color w:val="860038"/>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9C2CB5"/>
    <w:multiLevelType w:val="hybridMultilevel"/>
    <w:tmpl w:val="43A0A800"/>
    <w:lvl w:ilvl="0" w:tplc="754C8734">
      <w:start w:val="1"/>
      <w:numFmt w:val="lowerLetter"/>
      <w:lvlText w:val="%1)"/>
      <w:lvlJc w:val="left"/>
      <w:pPr>
        <w:tabs>
          <w:tab w:val="num" w:pos="720"/>
        </w:tabs>
        <w:ind w:left="720" w:hanging="360"/>
      </w:pPr>
      <w:rPr>
        <w:rFonts w:hint="default"/>
      </w:rPr>
    </w:lvl>
    <w:lvl w:ilvl="1" w:tplc="78F0132A">
      <w:start w:val="1"/>
      <w:numFmt w:val="bullet"/>
      <w:lvlText w:val=""/>
      <w:lvlJc w:val="left"/>
      <w:pPr>
        <w:tabs>
          <w:tab w:val="num" w:pos="1440"/>
        </w:tabs>
        <w:ind w:left="1440" w:hanging="360"/>
      </w:pPr>
      <w:rPr>
        <w:rFonts w:ascii="Wingdings" w:hAnsi="Wingdings" w:hint="default"/>
        <w:sz w:val="16"/>
      </w:rPr>
    </w:lvl>
    <w:lvl w:ilvl="2" w:tplc="7A1AB9AC">
      <w:start w:val="1"/>
      <w:numFmt w:val="lowerRoman"/>
      <w:lvlText w:val="%3."/>
      <w:lvlJc w:val="right"/>
      <w:pPr>
        <w:tabs>
          <w:tab w:val="num" w:pos="2160"/>
        </w:tabs>
        <w:ind w:left="2160" w:hanging="180"/>
      </w:pPr>
    </w:lvl>
    <w:lvl w:ilvl="3" w:tplc="948A1E42" w:tentative="1">
      <w:start w:val="1"/>
      <w:numFmt w:val="decimal"/>
      <w:lvlText w:val="%4."/>
      <w:lvlJc w:val="left"/>
      <w:pPr>
        <w:tabs>
          <w:tab w:val="num" w:pos="2880"/>
        </w:tabs>
        <w:ind w:left="2880" w:hanging="360"/>
      </w:pPr>
    </w:lvl>
    <w:lvl w:ilvl="4" w:tplc="1CF07452" w:tentative="1">
      <w:start w:val="1"/>
      <w:numFmt w:val="lowerLetter"/>
      <w:lvlText w:val="%5."/>
      <w:lvlJc w:val="left"/>
      <w:pPr>
        <w:tabs>
          <w:tab w:val="num" w:pos="3600"/>
        </w:tabs>
        <w:ind w:left="3600" w:hanging="360"/>
      </w:pPr>
    </w:lvl>
    <w:lvl w:ilvl="5" w:tplc="E17E2424" w:tentative="1">
      <w:start w:val="1"/>
      <w:numFmt w:val="lowerRoman"/>
      <w:lvlText w:val="%6."/>
      <w:lvlJc w:val="right"/>
      <w:pPr>
        <w:tabs>
          <w:tab w:val="num" w:pos="4320"/>
        </w:tabs>
        <w:ind w:left="4320" w:hanging="180"/>
      </w:pPr>
    </w:lvl>
    <w:lvl w:ilvl="6" w:tplc="E74C16A4" w:tentative="1">
      <w:start w:val="1"/>
      <w:numFmt w:val="decimal"/>
      <w:lvlText w:val="%7."/>
      <w:lvlJc w:val="left"/>
      <w:pPr>
        <w:tabs>
          <w:tab w:val="num" w:pos="5040"/>
        </w:tabs>
        <w:ind w:left="5040" w:hanging="360"/>
      </w:pPr>
    </w:lvl>
    <w:lvl w:ilvl="7" w:tplc="EE781AB6" w:tentative="1">
      <w:start w:val="1"/>
      <w:numFmt w:val="lowerLetter"/>
      <w:lvlText w:val="%8."/>
      <w:lvlJc w:val="left"/>
      <w:pPr>
        <w:tabs>
          <w:tab w:val="num" w:pos="5760"/>
        </w:tabs>
        <w:ind w:left="5760" w:hanging="360"/>
      </w:pPr>
    </w:lvl>
    <w:lvl w:ilvl="8" w:tplc="37C4DB8C" w:tentative="1">
      <w:start w:val="1"/>
      <w:numFmt w:val="lowerRoman"/>
      <w:lvlText w:val="%9."/>
      <w:lvlJc w:val="right"/>
      <w:pPr>
        <w:tabs>
          <w:tab w:val="num" w:pos="6480"/>
        </w:tabs>
        <w:ind w:left="6480" w:hanging="180"/>
      </w:pPr>
    </w:lvl>
  </w:abstractNum>
  <w:abstractNum w:abstractNumId="7" w15:restartNumberingAfterBreak="0">
    <w:nsid w:val="0FCD587A"/>
    <w:multiLevelType w:val="hybridMultilevel"/>
    <w:tmpl w:val="EBE08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BC409B"/>
    <w:multiLevelType w:val="hybridMultilevel"/>
    <w:tmpl w:val="58D66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F751EA"/>
    <w:multiLevelType w:val="hybridMultilevel"/>
    <w:tmpl w:val="7AB0517E"/>
    <w:lvl w:ilvl="0" w:tplc="10090001">
      <w:start w:val="1"/>
      <w:numFmt w:val="bullet"/>
      <w:lvlText w:val=""/>
      <w:lvlJc w:val="left"/>
      <w:pPr>
        <w:ind w:left="594" w:hanging="360"/>
      </w:pPr>
      <w:rPr>
        <w:rFonts w:ascii="Symbol" w:hAnsi="Symbol" w:hint="default"/>
      </w:rPr>
    </w:lvl>
    <w:lvl w:ilvl="1" w:tplc="10090003" w:tentative="1">
      <w:start w:val="1"/>
      <w:numFmt w:val="bullet"/>
      <w:lvlText w:val="o"/>
      <w:lvlJc w:val="left"/>
      <w:pPr>
        <w:ind w:left="1314" w:hanging="360"/>
      </w:pPr>
      <w:rPr>
        <w:rFonts w:ascii="Courier New" w:hAnsi="Courier New" w:cs="Courier New" w:hint="default"/>
      </w:rPr>
    </w:lvl>
    <w:lvl w:ilvl="2" w:tplc="10090005" w:tentative="1">
      <w:start w:val="1"/>
      <w:numFmt w:val="bullet"/>
      <w:lvlText w:val=""/>
      <w:lvlJc w:val="left"/>
      <w:pPr>
        <w:ind w:left="2034" w:hanging="360"/>
      </w:pPr>
      <w:rPr>
        <w:rFonts w:ascii="Wingdings" w:hAnsi="Wingdings" w:hint="default"/>
      </w:rPr>
    </w:lvl>
    <w:lvl w:ilvl="3" w:tplc="10090001" w:tentative="1">
      <w:start w:val="1"/>
      <w:numFmt w:val="bullet"/>
      <w:lvlText w:val=""/>
      <w:lvlJc w:val="left"/>
      <w:pPr>
        <w:ind w:left="2754" w:hanging="360"/>
      </w:pPr>
      <w:rPr>
        <w:rFonts w:ascii="Symbol" w:hAnsi="Symbol" w:hint="default"/>
      </w:rPr>
    </w:lvl>
    <w:lvl w:ilvl="4" w:tplc="10090003" w:tentative="1">
      <w:start w:val="1"/>
      <w:numFmt w:val="bullet"/>
      <w:lvlText w:val="o"/>
      <w:lvlJc w:val="left"/>
      <w:pPr>
        <w:ind w:left="3474" w:hanging="360"/>
      </w:pPr>
      <w:rPr>
        <w:rFonts w:ascii="Courier New" w:hAnsi="Courier New" w:cs="Courier New" w:hint="default"/>
      </w:rPr>
    </w:lvl>
    <w:lvl w:ilvl="5" w:tplc="10090005" w:tentative="1">
      <w:start w:val="1"/>
      <w:numFmt w:val="bullet"/>
      <w:lvlText w:val=""/>
      <w:lvlJc w:val="left"/>
      <w:pPr>
        <w:ind w:left="4194" w:hanging="360"/>
      </w:pPr>
      <w:rPr>
        <w:rFonts w:ascii="Wingdings" w:hAnsi="Wingdings" w:hint="default"/>
      </w:rPr>
    </w:lvl>
    <w:lvl w:ilvl="6" w:tplc="10090001" w:tentative="1">
      <w:start w:val="1"/>
      <w:numFmt w:val="bullet"/>
      <w:lvlText w:val=""/>
      <w:lvlJc w:val="left"/>
      <w:pPr>
        <w:ind w:left="4914" w:hanging="360"/>
      </w:pPr>
      <w:rPr>
        <w:rFonts w:ascii="Symbol" w:hAnsi="Symbol" w:hint="default"/>
      </w:rPr>
    </w:lvl>
    <w:lvl w:ilvl="7" w:tplc="10090003" w:tentative="1">
      <w:start w:val="1"/>
      <w:numFmt w:val="bullet"/>
      <w:lvlText w:val="o"/>
      <w:lvlJc w:val="left"/>
      <w:pPr>
        <w:ind w:left="5634" w:hanging="360"/>
      </w:pPr>
      <w:rPr>
        <w:rFonts w:ascii="Courier New" w:hAnsi="Courier New" w:cs="Courier New" w:hint="default"/>
      </w:rPr>
    </w:lvl>
    <w:lvl w:ilvl="8" w:tplc="10090005" w:tentative="1">
      <w:start w:val="1"/>
      <w:numFmt w:val="bullet"/>
      <w:lvlText w:val=""/>
      <w:lvlJc w:val="left"/>
      <w:pPr>
        <w:ind w:left="6354" w:hanging="360"/>
      </w:pPr>
      <w:rPr>
        <w:rFonts w:ascii="Wingdings" w:hAnsi="Wingdings" w:hint="default"/>
      </w:rPr>
    </w:lvl>
  </w:abstractNum>
  <w:abstractNum w:abstractNumId="10" w15:restartNumberingAfterBreak="0">
    <w:nsid w:val="1D6B3E34"/>
    <w:multiLevelType w:val="hybridMultilevel"/>
    <w:tmpl w:val="04126B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61031D"/>
    <w:multiLevelType w:val="hybridMultilevel"/>
    <w:tmpl w:val="05E6A43C"/>
    <w:lvl w:ilvl="0" w:tplc="D43818F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4F25F0"/>
    <w:multiLevelType w:val="hybridMultilevel"/>
    <w:tmpl w:val="28C0BB7A"/>
    <w:lvl w:ilvl="0" w:tplc="10090011">
      <w:start w:val="1"/>
      <w:numFmt w:val="decimal"/>
      <w:lvlText w:val="%1)"/>
      <w:lvlJc w:val="left"/>
      <w:pPr>
        <w:ind w:left="720" w:hanging="360"/>
      </w:pPr>
      <w:rPr>
        <w:rFonts w:hint="default"/>
      </w:rPr>
    </w:lvl>
    <w:lvl w:ilvl="1" w:tplc="C0DE7C9A">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1E7FEF"/>
    <w:multiLevelType w:val="multilevel"/>
    <w:tmpl w:val="98B03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208CC"/>
    <w:multiLevelType w:val="hybridMultilevel"/>
    <w:tmpl w:val="75525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D76950"/>
    <w:multiLevelType w:val="hybridMultilevel"/>
    <w:tmpl w:val="FE6C3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BD60CC"/>
    <w:multiLevelType w:val="hybridMultilevel"/>
    <w:tmpl w:val="678002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126D95"/>
    <w:multiLevelType w:val="multilevel"/>
    <w:tmpl w:val="37B69BD6"/>
    <w:lvl w:ilvl="0">
      <w:start w:val="1"/>
      <w:numFmt w:val="decimal"/>
      <w:lvlText w:val="%1."/>
      <w:lvlJc w:val="left"/>
      <w:pPr>
        <w:ind w:left="288" w:hanging="360"/>
      </w:pPr>
      <w:rPr>
        <w:rFonts w:hint="default"/>
        <w:color w:val="86003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7343B1"/>
    <w:multiLevelType w:val="hybridMultilevel"/>
    <w:tmpl w:val="B840078C"/>
    <w:lvl w:ilvl="0" w:tplc="6740683C">
      <w:start w:val="1"/>
      <w:numFmt w:val="bullet"/>
      <w:lvlText w:val=""/>
      <w:lvlJc w:val="left"/>
      <w:pPr>
        <w:ind w:left="446" w:hanging="360"/>
      </w:pPr>
      <w:rPr>
        <w:rFonts w:ascii="Symbol" w:hAnsi="Symbol" w:hint="default"/>
        <w:color w:val="860038"/>
      </w:rPr>
    </w:lvl>
    <w:lvl w:ilvl="1" w:tplc="70165ECC">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280298"/>
    <w:multiLevelType w:val="hybridMultilevel"/>
    <w:tmpl w:val="E30A75F4"/>
    <w:lvl w:ilvl="0" w:tplc="7C72A620">
      <w:start w:val="1"/>
      <w:numFmt w:val="bullet"/>
      <w:lvlText w:val=""/>
      <w:lvlJc w:val="left"/>
      <w:pPr>
        <w:ind w:left="72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B75249"/>
    <w:multiLevelType w:val="hybridMultilevel"/>
    <w:tmpl w:val="9D5C40D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A7342C"/>
    <w:multiLevelType w:val="hybridMultilevel"/>
    <w:tmpl w:val="62D8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FA1947"/>
    <w:multiLevelType w:val="hybridMultilevel"/>
    <w:tmpl w:val="DF987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3A1AAD"/>
    <w:multiLevelType w:val="hybridMultilevel"/>
    <w:tmpl w:val="2440FCD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FA70BDD"/>
    <w:multiLevelType w:val="hybridMultilevel"/>
    <w:tmpl w:val="108895B0"/>
    <w:lvl w:ilvl="0" w:tplc="2C5ADD9A">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4D7936"/>
    <w:multiLevelType w:val="multilevel"/>
    <w:tmpl w:val="E44E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41CCF"/>
    <w:multiLevelType w:val="hybridMultilevel"/>
    <w:tmpl w:val="BF105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E877F7"/>
    <w:multiLevelType w:val="hybridMultilevel"/>
    <w:tmpl w:val="1BC6BC04"/>
    <w:lvl w:ilvl="0" w:tplc="10090001">
      <w:start w:val="1"/>
      <w:numFmt w:val="bullet"/>
      <w:lvlText w:val=""/>
      <w:lvlJc w:val="left"/>
      <w:pPr>
        <w:ind w:left="3960" w:hanging="360"/>
      </w:pPr>
      <w:rPr>
        <w:rFonts w:ascii="Symbol" w:hAnsi="Symbol" w:hint="default"/>
        <w:color w:val="860038"/>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8" w15:restartNumberingAfterBreak="0">
    <w:nsid w:val="5C8B1127"/>
    <w:multiLevelType w:val="hybridMultilevel"/>
    <w:tmpl w:val="6AFEEA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5B1A95"/>
    <w:multiLevelType w:val="hybridMultilevel"/>
    <w:tmpl w:val="E62A676A"/>
    <w:lvl w:ilvl="0" w:tplc="8D8CB6B4">
      <w:start w:val="1"/>
      <w:numFmt w:val="bullet"/>
      <w:lvlText w:val=""/>
      <w:lvlJc w:val="left"/>
      <w:pPr>
        <w:ind w:left="720" w:hanging="360"/>
      </w:pPr>
      <w:rPr>
        <w:rFonts w:ascii="Wingdings 3" w:hAnsi="Wingdings 3" w:hint="default"/>
        <w:color w:val="860038"/>
        <w:position w:val="0"/>
        <w:sz w:val="1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A91CFF"/>
    <w:multiLevelType w:val="hybridMultilevel"/>
    <w:tmpl w:val="43268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AA63A7"/>
    <w:multiLevelType w:val="hybridMultilevel"/>
    <w:tmpl w:val="61E4F0B6"/>
    <w:lvl w:ilvl="0" w:tplc="10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64403F4E"/>
    <w:multiLevelType w:val="hybridMultilevel"/>
    <w:tmpl w:val="C660E0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171F50"/>
    <w:multiLevelType w:val="hybridMultilevel"/>
    <w:tmpl w:val="0EB80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154791"/>
    <w:multiLevelType w:val="hybridMultilevel"/>
    <w:tmpl w:val="F6FCB718"/>
    <w:lvl w:ilvl="0" w:tplc="10090001">
      <w:start w:val="1"/>
      <w:numFmt w:val="bullet"/>
      <w:lvlText w:val=""/>
      <w:lvlJc w:val="left"/>
      <w:pPr>
        <w:ind w:left="720" w:hanging="360"/>
      </w:pPr>
      <w:rPr>
        <w:rFonts w:ascii="Symbol" w:hAnsi="Symbol" w:hint="default"/>
      </w:rPr>
    </w:lvl>
    <w:lvl w:ilvl="1" w:tplc="8A6821B4">
      <w:start w:val="1"/>
      <w:numFmt w:val="bullet"/>
      <w:lvlText w:val="•"/>
      <w:lvlJc w:val="left"/>
      <w:pPr>
        <w:ind w:left="1440" w:hanging="360"/>
      </w:pPr>
      <w:rPr>
        <w:rFonts w:ascii="Calibri" w:eastAsia="Times New Roman" w:hAnsi="Calibri"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B53A67"/>
    <w:multiLevelType w:val="hybridMultilevel"/>
    <w:tmpl w:val="E58A68FA"/>
    <w:lvl w:ilvl="0" w:tplc="FBE4112C">
      <w:start w:val="1"/>
      <w:numFmt w:val="decimal"/>
      <w:pStyle w:val="ListNumber"/>
      <w:lvlText w:val="%1."/>
      <w:lvlJc w:val="left"/>
      <w:pPr>
        <w:ind w:left="360" w:hanging="360"/>
      </w:pPr>
      <w:rPr>
        <w:rFonts w:ascii="Calibri" w:hAnsi="Calibri" w:hint="default"/>
        <w:b/>
        <w:i w:val="0"/>
        <w:color w:val="860038"/>
        <w:sz w:val="1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7292D0B"/>
    <w:multiLevelType w:val="hybridMultilevel"/>
    <w:tmpl w:val="7E0403A4"/>
    <w:lvl w:ilvl="0" w:tplc="D728961C">
      <w:start w:val="1"/>
      <w:numFmt w:val="decimal"/>
      <w:lvlText w:val="%1."/>
      <w:lvlJc w:val="left"/>
      <w:pPr>
        <w:ind w:left="720" w:hanging="360"/>
      </w:pPr>
      <w:rPr>
        <w:rFonts w:ascii="Arial" w:eastAsia="Times New Roman" w:hAnsi="Aria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F71B99"/>
    <w:multiLevelType w:val="hybridMultilevel"/>
    <w:tmpl w:val="CE866F6E"/>
    <w:lvl w:ilvl="0" w:tplc="10090001">
      <w:start w:val="1"/>
      <w:numFmt w:val="bullet"/>
      <w:lvlText w:val=""/>
      <w:lvlJc w:val="left"/>
      <w:pPr>
        <w:ind w:left="1800" w:hanging="360"/>
      </w:pPr>
      <w:rPr>
        <w:rFonts w:ascii="Symbol" w:hAnsi="Symbol" w:hint="default"/>
        <w:color w:val="860038"/>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7C4C54DB"/>
    <w:multiLevelType w:val="hybridMultilevel"/>
    <w:tmpl w:val="CF940E96"/>
    <w:lvl w:ilvl="0" w:tplc="0A7A41AE">
      <w:start w:val="1"/>
      <w:numFmt w:val="bullet"/>
      <w:pStyle w:val="ListParagraph"/>
      <w:lvlText w:val=""/>
      <w:lvlJc w:val="left"/>
      <w:pPr>
        <w:ind w:left="360" w:hanging="360"/>
      </w:pPr>
      <w:rPr>
        <w:rFonts w:ascii="Symbol" w:hAnsi="Symbol" w:hint="default"/>
        <w:color w:val="86003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33"/>
  </w:num>
  <w:num w:numId="4">
    <w:abstractNumId w:val="13"/>
  </w:num>
  <w:num w:numId="5">
    <w:abstractNumId w:val="25"/>
  </w:num>
  <w:num w:numId="6">
    <w:abstractNumId w:val="35"/>
  </w:num>
  <w:num w:numId="7">
    <w:abstractNumId w:val="18"/>
  </w:num>
  <w:num w:numId="8">
    <w:abstractNumId w:val="38"/>
  </w:num>
  <w:num w:numId="9">
    <w:abstractNumId w:val="5"/>
  </w:num>
  <w:num w:numId="10">
    <w:abstractNumId w:val="4"/>
  </w:num>
  <w:num w:numId="11">
    <w:abstractNumId w:val="22"/>
  </w:num>
  <w:num w:numId="12">
    <w:abstractNumId w:val="23"/>
  </w:num>
  <w:num w:numId="13">
    <w:abstractNumId w:val="31"/>
  </w:num>
  <w:num w:numId="14">
    <w:abstractNumId w:val="28"/>
  </w:num>
  <w:num w:numId="15">
    <w:abstractNumId w:val="11"/>
  </w:num>
  <w:num w:numId="16">
    <w:abstractNumId w:val="24"/>
  </w:num>
  <w:num w:numId="17">
    <w:abstractNumId w:val="26"/>
  </w:num>
  <w:num w:numId="18">
    <w:abstractNumId w:val="34"/>
  </w:num>
  <w:num w:numId="19">
    <w:abstractNumId w:val="16"/>
  </w:num>
  <w:num w:numId="20">
    <w:abstractNumId w:val="20"/>
  </w:num>
  <w:num w:numId="21">
    <w:abstractNumId w:val="19"/>
  </w:num>
  <w:num w:numId="22">
    <w:abstractNumId w:val="14"/>
  </w:num>
  <w:num w:numId="23">
    <w:abstractNumId w:val="32"/>
  </w:num>
  <w:num w:numId="24">
    <w:abstractNumId w:val="12"/>
  </w:num>
  <w:num w:numId="25">
    <w:abstractNumId w:val="2"/>
  </w:num>
  <w:num w:numId="26">
    <w:abstractNumId w:val="0"/>
  </w:num>
  <w:num w:numId="27">
    <w:abstractNumId w:val="10"/>
  </w:num>
  <w:num w:numId="28">
    <w:abstractNumId w:val="9"/>
  </w:num>
  <w:num w:numId="29">
    <w:abstractNumId w:val="36"/>
  </w:num>
  <w:num w:numId="30">
    <w:abstractNumId w:val="7"/>
  </w:num>
  <w:num w:numId="31">
    <w:abstractNumId w:val="15"/>
  </w:num>
  <w:num w:numId="32">
    <w:abstractNumId w:val="3"/>
  </w:num>
  <w:num w:numId="33">
    <w:abstractNumId w:val="1"/>
  </w:num>
  <w:num w:numId="34">
    <w:abstractNumId w:val="27"/>
  </w:num>
  <w:num w:numId="35">
    <w:abstractNumId w:val="37"/>
  </w:num>
  <w:num w:numId="36">
    <w:abstractNumId w:val="29"/>
  </w:num>
  <w:num w:numId="37">
    <w:abstractNumId w:val="17"/>
  </w:num>
  <w:num w:numId="38">
    <w:abstractNumId w:val="8"/>
  </w:num>
  <w:num w:numId="39">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6" w:nlCheck="1" w:checkStyle="1"/>
  <w:activeWritingStyle w:appName="MSWord" w:lang="fr-CA"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69"/>
    <w:rsid w:val="0000303C"/>
    <w:rsid w:val="000052E0"/>
    <w:rsid w:val="00006DE0"/>
    <w:rsid w:val="000076D6"/>
    <w:rsid w:val="000155C2"/>
    <w:rsid w:val="00040EBB"/>
    <w:rsid w:val="000424D2"/>
    <w:rsid w:val="00042EB0"/>
    <w:rsid w:val="00045B82"/>
    <w:rsid w:val="000475D7"/>
    <w:rsid w:val="00063120"/>
    <w:rsid w:val="000640E5"/>
    <w:rsid w:val="00065256"/>
    <w:rsid w:val="00080C8D"/>
    <w:rsid w:val="00087570"/>
    <w:rsid w:val="00095CE6"/>
    <w:rsid w:val="00096519"/>
    <w:rsid w:val="0009719B"/>
    <w:rsid w:val="000A10EE"/>
    <w:rsid w:val="000A16BC"/>
    <w:rsid w:val="000A4D55"/>
    <w:rsid w:val="000B4DD5"/>
    <w:rsid w:val="000C0564"/>
    <w:rsid w:val="000C0DE9"/>
    <w:rsid w:val="000C3600"/>
    <w:rsid w:val="000C3E44"/>
    <w:rsid w:val="000C52D2"/>
    <w:rsid w:val="000D1699"/>
    <w:rsid w:val="000E67C5"/>
    <w:rsid w:val="001035D4"/>
    <w:rsid w:val="00103867"/>
    <w:rsid w:val="00112D83"/>
    <w:rsid w:val="0011475D"/>
    <w:rsid w:val="00116372"/>
    <w:rsid w:val="001228E7"/>
    <w:rsid w:val="00137D19"/>
    <w:rsid w:val="001503E1"/>
    <w:rsid w:val="00160FD5"/>
    <w:rsid w:val="001627C4"/>
    <w:rsid w:val="001652B6"/>
    <w:rsid w:val="00170F2E"/>
    <w:rsid w:val="00174900"/>
    <w:rsid w:val="00177CB9"/>
    <w:rsid w:val="001977F2"/>
    <w:rsid w:val="001A4F7E"/>
    <w:rsid w:val="001A5660"/>
    <w:rsid w:val="001B1051"/>
    <w:rsid w:val="001B5585"/>
    <w:rsid w:val="001C264B"/>
    <w:rsid w:val="001C5347"/>
    <w:rsid w:val="001C7469"/>
    <w:rsid w:val="001D2EE2"/>
    <w:rsid w:val="001D6BC6"/>
    <w:rsid w:val="001E5C4F"/>
    <w:rsid w:val="001F0B84"/>
    <w:rsid w:val="001F1560"/>
    <w:rsid w:val="0020496A"/>
    <w:rsid w:val="002150C4"/>
    <w:rsid w:val="00215F0D"/>
    <w:rsid w:val="002165C1"/>
    <w:rsid w:val="00220316"/>
    <w:rsid w:val="0022126E"/>
    <w:rsid w:val="00225FE1"/>
    <w:rsid w:val="0022648F"/>
    <w:rsid w:val="00230F3A"/>
    <w:rsid w:val="00232FDE"/>
    <w:rsid w:val="00233E63"/>
    <w:rsid w:val="00242BA7"/>
    <w:rsid w:val="002464C2"/>
    <w:rsid w:val="002464C5"/>
    <w:rsid w:val="00247667"/>
    <w:rsid w:val="002500B8"/>
    <w:rsid w:val="0027004E"/>
    <w:rsid w:val="00274474"/>
    <w:rsid w:val="0028123D"/>
    <w:rsid w:val="00282614"/>
    <w:rsid w:val="002847DE"/>
    <w:rsid w:val="00287F49"/>
    <w:rsid w:val="0029528F"/>
    <w:rsid w:val="00296B5F"/>
    <w:rsid w:val="00296D25"/>
    <w:rsid w:val="002A3163"/>
    <w:rsid w:val="002A7695"/>
    <w:rsid w:val="002B6251"/>
    <w:rsid w:val="002B62A2"/>
    <w:rsid w:val="002C29EC"/>
    <w:rsid w:val="002D41F7"/>
    <w:rsid w:val="002E0314"/>
    <w:rsid w:val="002F7439"/>
    <w:rsid w:val="00300342"/>
    <w:rsid w:val="00304108"/>
    <w:rsid w:val="00306383"/>
    <w:rsid w:val="0030698C"/>
    <w:rsid w:val="0031398B"/>
    <w:rsid w:val="00316539"/>
    <w:rsid w:val="00317508"/>
    <w:rsid w:val="0031787C"/>
    <w:rsid w:val="00317F90"/>
    <w:rsid w:val="003232BC"/>
    <w:rsid w:val="00335366"/>
    <w:rsid w:val="00341B01"/>
    <w:rsid w:val="00343DB5"/>
    <w:rsid w:val="00352D98"/>
    <w:rsid w:val="003633F8"/>
    <w:rsid w:val="0037382C"/>
    <w:rsid w:val="0037753C"/>
    <w:rsid w:val="00382250"/>
    <w:rsid w:val="00382298"/>
    <w:rsid w:val="0038519F"/>
    <w:rsid w:val="0038568D"/>
    <w:rsid w:val="003873D0"/>
    <w:rsid w:val="00390D08"/>
    <w:rsid w:val="003B3AE6"/>
    <w:rsid w:val="003C087A"/>
    <w:rsid w:val="003D1396"/>
    <w:rsid w:val="003D1437"/>
    <w:rsid w:val="003D2FBA"/>
    <w:rsid w:val="003E48C6"/>
    <w:rsid w:val="003E5CD0"/>
    <w:rsid w:val="00402E98"/>
    <w:rsid w:val="00414722"/>
    <w:rsid w:val="0041480F"/>
    <w:rsid w:val="00424C67"/>
    <w:rsid w:val="004260EB"/>
    <w:rsid w:val="0042745B"/>
    <w:rsid w:val="0043579C"/>
    <w:rsid w:val="004376AF"/>
    <w:rsid w:val="00440AE8"/>
    <w:rsid w:val="00445A23"/>
    <w:rsid w:val="0045200E"/>
    <w:rsid w:val="00460110"/>
    <w:rsid w:val="0046249C"/>
    <w:rsid w:val="004630B6"/>
    <w:rsid w:val="00464029"/>
    <w:rsid w:val="004662B1"/>
    <w:rsid w:val="00466526"/>
    <w:rsid w:val="00470293"/>
    <w:rsid w:val="00471EAD"/>
    <w:rsid w:val="00481917"/>
    <w:rsid w:val="00481A29"/>
    <w:rsid w:val="00483A49"/>
    <w:rsid w:val="00486425"/>
    <w:rsid w:val="0048711C"/>
    <w:rsid w:val="00490DE2"/>
    <w:rsid w:val="00491435"/>
    <w:rsid w:val="00495EE3"/>
    <w:rsid w:val="004B30BF"/>
    <w:rsid w:val="004B6CD5"/>
    <w:rsid w:val="004C663F"/>
    <w:rsid w:val="004C697E"/>
    <w:rsid w:val="004D75FC"/>
    <w:rsid w:val="004E0252"/>
    <w:rsid w:val="004E195E"/>
    <w:rsid w:val="004E3AFE"/>
    <w:rsid w:val="004E4731"/>
    <w:rsid w:val="004F5FD5"/>
    <w:rsid w:val="00500BAE"/>
    <w:rsid w:val="005022D0"/>
    <w:rsid w:val="00505CDF"/>
    <w:rsid w:val="00515C14"/>
    <w:rsid w:val="005234A0"/>
    <w:rsid w:val="005246F2"/>
    <w:rsid w:val="00527852"/>
    <w:rsid w:val="0053088C"/>
    <w:rsid w:val="00530C07"/>
    <w:rsid w:val="00531010"/>
    <w:rsid w:val="00531AD7"/>
    <w:rsid w:val="0053528E"/>
    <w:rsid w:val="005376C9"/>
    <w:rsid w:val="00540471"/>
    <w:rsid w:val="0054169D"/>
    <w:rsid w:val="00543930"/>
    <w:rsid w:val="00552E89"/>
    <w:rsid w:val="005550B6"/>
    <w:rsid w:val="005606E5"/>
    <w:rsid w:val="00562059"/>
    <w:rsid w:val="005755B9"/>
    <w:rsid w:val="00583683"/>
    <w:rsid w:val="00583714"/>
    <w:rsid w:val="00592072"/>
    <w:rsid w:val="005A06DC"/>
    <w:rsid w:val="005A236C"/>
    <w:rsid w:val="005A3F5A"/>
    <w:rsid w:val="005A4C1B"/>
    <w:rsid w:val="005A6651"/>
    <w:rsid w:val="005B0A08"/>
    <w:rsid w:val="005B7127"/>
    <w:rsid w:val="005D2C6C"/>
    <w:rsid w:val="005D563F"/>
    <w:rsid w:val="005E19AB"/>
    <w:rsid w:val="005E1D7F"/>
    <w:rsid w:val="005F1FBC"/>
    <w:rsid w:val="005F5DFC"/>
    <w:rsid w:val="006050EC"/>
    <w:rsid w:val="00612440"/>
    <w:rsid w:val="00613235"/>
    <w:rsid w:val="00613E30"/>
    <w:rsid w:val="00614432"/>
    <w:rsid w:val="00626D81"/>
    <w:rsid w:val="00635430"/>
    <w:rsid w:val="00636B29"/>
    <w:rsid w:val="006413EF"/>
    <w:rsid w:val="00645C39"/>
    <w:rsid w:val="006460D8"/>
    <w:rsid w:val="00652EBD"/>
    <w:rsid w:val="00657156"/>
    <w:rsid w:val="006612AC"/>
    <w:rsid w:val="00661548"/>
    <w:rsid w:val="006619FB"/>
    <w:rsid w:val="00661D4B"/>
    <w:rsid w:val="0066592C"/>
    <w:rsid w:val="00665FF5"/>
    <w:rsid w:val="00667342"/>
    <w:rsid w:val="006721B0"/>
    <w:rsid w:val="00673F72"/>
    <w:rsid w:val="00677A0F"/>
    <w:rsid w:val="00681746"/>
    <w:rsid w:val="00684898"/>
    <w:rsid w:val="0069085C"/>
    <w:rsid w:val="00691839"/>
    <w:rsid w:val="006B6063"/>
    <w:rsid w:val="006B666B"/>
    <w:rsid w:val="006B6B65"/>
    <w:rsid w:val="006C61B9"/>
    <w:rsid w:val="006D208A"/>
    <w:rsid w:val="006E36FF"/>
    <w:rsid w:val="006E4484"/>
    <w:rsid w:val="006E7DF7"/>
    <w:rsid w:val="006F4611"/>
    <w:rsid w:val="006F66B9"/>
    <w:rsid w:val="007034B4"/>
    <w:rsid w:val="00703EE3"/>
    <w:rsid w:val="00704F72"/>
    <w:rsid w:val="00707549"/>
    <w:rsid w:val="00707D5A"/>
    <w:rsid w:val="00722709"/>
    <w:rsid w:val="00730164"/>
    <w:rsid w:val="0074246D"/>
    <w:rsid w:val="00744361"/>
    <w:rsid w:val="0074439E"/>
    <w:rsid w:val="00744CD4"/>
    <w:rsid w:val="007619E3"/>
    <w:rsid w:val="00766BC3"/>
    <w:rsid w:val="00770E84"/>
    <w:rsid w:val="007745C1"/>
    <w:rsid w:val="00776964"/>
    <w:rsid w:val="0077707B"/>
    <w:rsid w:val="0078012B"/>
    <w:rsid w:val="00781F93"/>
    <w:rsid w:val="00782C6C"/>
    <w:rsid w:val="0078642D"/>
    <w:rsid w:val="0079396E"/>
    <w:rsid w:val="007A560F"/>
    <w:rsid w:val="007B453B"/>
    <w:rsid w:val="007B5054"/>
    <w:rsid w:val="007B55EF"/>
    <w:rsid w:val="007B6F10"/>
    <w:rsid w:val="007C5DAE"/>
    <w:rsid w:val="007C62FF"/>
    <w:rsid w:val="007D4C3C"/>
    <w:rsid w:val="007D5E35"/>
    <w:rsid w:val="007E69B2"/>
    <w:rsid w:val="0080175D"/>
    <w:rsid w:val="008029CA"/>
    <w:rsid w:val="008040D1"/>
    <w:rsid w:val="008059A2"/>
    <w:rsid w:val="00807BCE"/>
    <w:rsid w:val="0081364E"/>
    <w:rsid w:val="00821F00"/>
    <w:rsid w:val="00826451"/>
    <w:rsid w:val="008275D4"/>
    <w:rsid w:val="00831547"/>
    <w:rsid w:val="008317AB"/>
    <w:rsid w:val="00836E8F"/>
    <w:rsid w:val="00841054"/>
    <w:rsid w:val="00845E7A"/>
    <w:rsid w:val="008505C6"/>
    <w:rsid w:val="008507F4"/>
    <w:rsid w:val="008554E6"/>
    <w:rsid w:val="008560DC"/>
    <w:rsid w:val="008578D3"/>
    <w:rsid w:val="00860C72"/>
    <w:rsid w:val="00880BA2"/>
    <w:rsid w:val="00885323"/>
    <w:rsid w:val="008925BE"/>
    <w:rsid w:val="00895249"/>
    <w:rsid w:val="00897551"/>
    <w:rsid w:val="008A2625"/>
    <w:rsid w:val="008A27B8"/>
    <w:rsid w:val="008A311C"/>
    <w:rsid w:val="008B2D69"/>
    <w:rsid w:val="008B47C1"/>
    <w:rsid w:val="008B4CA8"/>
    <w:rsid w:val="008C0B95"/>
    <w:rsid w:val="008C203C"/>
    <w:rsid w:val="008C4D31"/>
    <w:rsid w:val="008D3BDE"/>
    <w:rsid w:val="008D61CC"/>
    <w:rsid w:val="008E4029"/>
    <w:rsid w:val="008E767F"/>
    <w:rsid w:val="008F1036"/>
    <w:rsid w:val="0090204C"/>
    <w:rsid w:val="00903797"/>
    <w:rsid w:val="00904769"/>
    <w:rsid w:val="00906DC7"/>
    <w:rsid w:val="009130A4"/>
    <w:rsid w:val="0091346B"/>
    <w:rsid w:val="0091780B"/>
    <w:rsid w:val="00922080"/>
    <w:rsid w:val="00925B7E"/>
    <w:rsid w:val="00927494"/>
    <w:rsid w:val="0093645E"/>
    <w:rsid w:val="009451C4"/>
    <w:rsid w:val="009469C7"/>
    <w:rsid w:val="009525DA"/>
    <w:rsid w:val="009811E0"/>
    <w:rsid w:val="00996076"/>
    <w:rsid w:val="009A4358"/>
    <w:rsid w:val="009A65A6"/>
    <w:rsid w:val="009A7F9D"/>
    <w:rsid w:val="009B69E7"/>
    <w:rsid w:val="009C6408"/>
    <w:rsid w:val="009D0D34"/>
    <w:rsid w:val="009E0198"/>
    <w:rsid w:val="009E276F"/>
    <w:rsid w:val="009E6AEB"/>
    <w:rsid w:val="009F5C08"/>
    <w:rsid w:val="00A01753"/>
    <w:rsid w:val="00A02BBE"/>
    <w:rsid w:val="00A03CC9"/>
    <w:rsid w:val="00A17014"/>
    <w:rsid w:val="00A24F72"/>
    <w:rsid w:val="00A26410"/>
    <w:rsid w:val="00A27E66"/>
    <w:rsid w:val="00A32E94"/>
    <w:rsid w:val="00A35B0F"/>
    <w:rsid w:val="00A36658"/>
    <w:rsid w:val="00A43151"/>
    <w:rsid w:val="00A447FE"/>
    <w:rsid w:val="00A618DE"/>
    <w:rsid w:val="00A7558A"/>
    <w:rsid w:val="00A8075E"/>
    <w:rsid w:val="00A80D4A"/>
    <w:rsid w:val="00A819D1"/>
    <w:rsid w:val="00A8603D"/>
    <w:rsid w:val="00A87E7A"/>
    <w:rsid w:val="00A90030"/>
    <w:rsid w:val="00A94BF5"/>
    <w:rsid w:val="00AA472B"/>
    <w:rsid w:val="00AA787B"/>
    <w:rsid w:val="00AA7CDE"/>
    <w:rsid w:val="00AB0B96"/>
    <w:rsid w:val="00AB1711"/>
    <w:rsid w:val="00AB2A75"/>
    <w:rsid w:val="00AC0B8B"/>
    <w:rsid w:val="00AD43EE"/>
    <w:rsid w:val="00AD78AD"/>
    <w:rsid w:val="00AE0066"/>
    <w:rsid w:val="00AE00CE"/>
    <w:rsid w:val="00AE2C48"/>
    <w:rsid w:val="00AF3A20"/>
    <w:rsid w:val="00AF51C2"/>
    <w:rsid w:val="00AF7753"/>
    <w:rsid w:val="00B02F59"/>
    <w:rsid w:val="00B0387D"/>
    <w:rsid w:val="00B03E0A"/>
    <w:rsid w:val="00B12DA5"/>
    <w:rsid w:val="00B176B1"/>
    <w:rsid w:val="00B178F0"/>
    <w:rsid w:val="00B23678"/>
    <w:rsid w:val="00B41764"/>
    <w:rsid w:val="00B47CF0"/>
    <w:rsid w:val="00B510B1"/>
    <w:rsid w:val="00B53FD5"/>
    <w:rsid w:val="00B67D3E"/>
    <w:rsid w:val="00B70C8E"/>
    <w:rsid w:val="00B7185D"/>
    <w:rsid w:val="00B7515C"/>
    <w:rsid w:val="00B81F96"/>
    <w:rsid w:val="00B84FC9"/>
    <w:rsid w:val="00B916E2"/>
    <w:rsid w:val="00B97149"/>
    <w:rsid w:val="00B97E5A"/>
    <w:rsid w:val="00BA06F2"/>
    <w:rsid w:val="00BA1E39"/>
    <w:rsid w:val="00BB718A"/>
    <w:rsid w:val="00BC21FF"/>
    <w:rsid w:val="00BC7252"/>
    <w:rsid w:val="00BD11A6"/>
    <w:rsid w:val="00BD185A"/>
    <w:rsid w:val="00BE54CC"/>
    <w:rsid w:val="00BE775F"/>
    <w:rsid w:val="00BF29EF"/>
    <w:rsid w:val="00BF4737"/>
    <w:rsid w:val="00BF5E59"/>
    <w:rsid w:val="00BF62B4"/>
    <w:rsid w:val="00C07446"/>
    <w:rsid w:val="00C13D08"/>
    <w:rsid w:val="00C17087"/>
    <w:rsid w:val="00C257EE"/>
    <w:rsid w:val="00C37790"/>
    <w:rsid w:val="00C5439C"/>
    <w:rsid w:val="00C60D9B"/>
    <w:rsid w:val="00C628FB"/>
    <w:rsid w:val="00C6401B"/>
    <w:rsid w:val="00C72049"/>
    <w:rsid w:val="00C72F47"/>
    <w:rsid w:val="00C76BA8"/>
    <w:rsid w:val="00C81769"/>
    <w:rsid w:val="00C93B37"/>
    <w:rsid w:val="00C941FD"/>
    <w:rsid w:val="00CA05B9"/>
    <w:rsid w:val="00CA1DEB"/>
    <w:rsid w:val="00CA1E62"/>
    <w:rsid w:val="00CA379F"/>
    <w:rsid w:val="00CA5477"/>
    <w:rsid w:val="00CA69E5"/>
    <w:rsid w:val="00CC15C9"/>
    <w:rsid w:val="00CC34CC"/>
    <w:rsid w:val="00CD04A3"/>
    <w:rsid w:val="00CD31DD"/>
    <w:rsid w:val="00CD6352"/>
    <w:rsid w:val="00CE0E91"/>
    <w:rsid w:val="00CE212C"/>
    <w:rsid w:val="00CE6DF0"/>
    <w:rsid w:val="00CF2A9E"/>
    <w:rsid w:val="00CF5EA1"/>
    <w:rsid w:val="00CF61D2"/>
    <w:rsid w:val="00CF6EAF"/>
    <w:rsid w:val="00D13E8E"/>
    <w:rsid w:val="00D20769"/>
    <w:rsid w:val="00D2317E"/>
    <w:rsid w:val="00D27CDF"/>
    <w:rsid w:val="00D3021A"/>
    <w:rsid w:val="00D45746"/>
    <w:rsid w:val="00D470A4"/>
    <w:rsid w:val="00D5066D"/>
    <w:rsid w:val="00D624BB"/>
    <w:rsid w:val="00D63741"/>
    <w:rsid w:val="00D64B4A"/>
    <w:rsid w:val="00D64E56"/>
    <w:rsid w:val="00D672AB"/>
    <w:rsid w:val="00D702BE"/>
    <w:rsid w:val="00D75686"/>
    <w:rsid w:val="00D76C23"/>
    <w:rsid w:val="00D770BC"/>
    <w:rsid w:val="00D82A37"/>
    <w:rsid w:val="00D84CDE"/>
    <w:rsid w:val="00D879A8"/>
    <w:rsid w:val="00D94638"/>
    <w:rsid w:val="00D94966"/>
    <w:rsid w:val="00D95003"/>
    <w:rsid w:val="00D97D99"/>
    <w:rsid w:val="00DA5BD5"/>
    <w:rsid w:val="00DB0F43"/>
    <w:rsid w:val="00DB3F28"/>
    <w:rsid w:val="00DC0D10"/>
    <w:rsid w:val="00DD3EBF"/>
    <w:rsid w:val="00DD733A"/>
    <w:rsid w:val="00DE01D2"/>
    <w:rsid w:val="00DE6916"/>
    <w:rsid w:val="00DF2336"/>
    <w:rsid w:val="00DF58B5"/>
    <w:rsid w:val="00E064EE"/>
    <w:rsid w:val="00E1052F"/>
    <w:rsid w:val="00E14433"/>
    <w:rsid w:val="00E17F84"/>
    <w:rsid w:val="00E2160C"/>
    <w:rsid w:val="00E237E1"/>
    <w:rsid w:val="00E42D5A"/>
    <w:rsid w:val="00E43F36"/>
    <w:rsid w:val="00E476F5"/>
    <w:rsid w:val="00E50915"/>
    <w:rsid w:val="00E526E3"/>
    <w:rsid w:val="00E542DB"/>
    <w:rsid w:val="00E54302"/>
    <w:rsid w:val="00E61729"/>
    <w:rsid w:val="00E62BA0"/>
    <w:rsid w:val="00E63FEB"/>
    <w:rsid w:val="00E66C31"/>
    <w:rsid w:val="00E67AB0"/>
    <w:rsid w:val="00E835A4"/>
    <w:rsid w:val="00E847EC"/>
    <w:rsid w:val="00E87F95"/>
    <w:rsid w:val="00E90F33"/>
    <w:rsid w:val="00E94F76"/>
    <w:rsid w:val="00EA5BF9"/>
    <w:rsid w:val="00EA6995"/>
    <w:rsid w:val="00EA6F24"/>
    <w:rsid w:val="00EB0CE7"/>
    <w:rsid w:val="00EB1DFC"/>
    <w:rsid w:val="00EB35DC"/>
    <w:rsid w:val="00EB3EDD"/>
    <w:rsid w:val="00EB3F2D"/>
    <w:rsid w:val="00EB6369"/>
    <w:rsid w:val="00EC2666"/>
    <w:rsid w:val="00ED4F86"/>
    <w:rsid w:val="00EE4B4A"/>
    <w:rsid w:val="00EE7853"/>
    <w:rsid w:val="00EF4968"/>
    <w:rsid w:val="00EF5205"/>
    <w:rsid w:val="00EF58B4"/>
    <w:rsid w:val="00F04CC2"/>
    <w:rsid w:val="00F146A7"/>
    <w:rsid w:val="00F17502"/>
    <w:rsid w:val="00F21773"/>
    <w:rsid w:val="00F24CA0"/>
    <w:rsid w:val="00F32BA1"/>
    <w:rsid w:val="00F40CC9"/>
    <w:rsid w:val="00F540E5"/>
    <w:rsid w:val="00F55A48"/>
    <w:rsid w:val="00F61854"/>
    <w:rsid w:val="00F62F4E"/>
    <w:rsid w:val="00F647F1"/>
    <w:rsid w:val="00F65DFC"/>
    <w:rsid w:val="00F67755"/>
    <w:rsid w:val="00F67FE1"/>
    <w:rsid w:val="00F707AA"/>
    <w:rsid w:val="00F77C45"/>
    <w:rsid w:val="00F87A98"/>
    <w:rsid w:val="00F96498"/>
    <w:rsid w:val="00F96E34"/>
    <w:rsid w:val="00FB010A"/>
    <w:rsid w:val="00FB09F5"/>
    <w:rsid w:val="00FC1882"/>
    <w:rsid w:val="00FC31F5"/>
    <w:rsid w:val="00FC5B4E"/>
    <w:rsid w:val="00FC6F05"/>
    <w:rsid w:val="00FD04F9"/>
    <w:rsid w:val="00FD40B5"/>
    <w:rsid w:val="00FE23BA"/>
    <w:rsid w:val="00FF0E20"/>
    <w:rsid w:val="00FF2BC5"/>
    <w:rsid w:val="00FF3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A942"/>
  <w15:docId w15:val="{94619F88-CD1D-4C63-A7C1-D145EF0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39"/>
    <w:pPr>
      <w:spacing w:before="200" w:after="160" w:line="264" w:lineRule="auto"/>
    </w:pPr>
    <w:rPr>
      <w:rFonts w:ascii="Calibri Light" w:hAnsi="Calibri Light"/>
    </w:rPr>
  </w:style>
  <w:style w:type="paragraph" w:styleId="Heading1">
    <w:name w:val="heading 1"/>
    <w:basedOn w:val="Normal"/>
    <w:next w:val="Normal"/>
    <w:link w:val="Heading1Char"/>
    <w:autoRedefine/>
    <w:uiPriority w:val="9"/>
    <w:qFormat/>
    <w:rsid w:val="00316539"/>
    <w:pPr>
      <w:keepNext/>
      <w:pageBreakBefore/>
      <w:spacing w:before="0" w:after="0" w:line="240" w:lineRule="auto"/>
      <w:outlineLvl w:val="0"/>
    </w:pPr>
    <w:rPr>
      <w:rFonts w:ascii="Calibri" w:eastAsia="Calibri" w:hAnsi="Calibri" w:cs="Times New Roman"/>
      <w:b/>
      <w:color w:val="880036"/>
      <w:sz w:val="44"/>
      <w:szCs w:val="32"/>
    </w:rPr>
  </w:style>
  <w:style w:type="paragraph" w:styleId="Heading2">
    <w:name w:val="heading 2"/>
    <w:basedOn w:val="Normal"/>
    <w:next w:val="Normal"/>
    <w:link w:val="Heading2Char"/>
    <w:uiPriority w:val="9"/>
    <w:unhideWhenUsed/>
    <w:qFormat/>
    <w:rsid w:val="00316539"/>
    <w:pPr>
      <w:keepNext/>
      <w:keepLines/>
      <w:spacing w:before="440" w:after="140" w:line="240" w:lineRule="auto"/>
      <w:outlineLvl w:val="1"/>
    </w:pPr>
    <w:rPr>
      <w:rFonts w:ascii="Calibri" w:eastAsia="Calibri" w:hAnsi="Calibri" w:cs="Times New Roman"/>
      <w:b/>
      <w:bCs/>
      <w:color w:val="867269"/>
      <w:sz w:val="36"/>
      <w:szCs w:val="28"/>
      <w:lang w:val="en-US"/>
    </w:rPr>
  </w:style>
  <w:style w:type="paragraph" w:styleId="Heading3">
    <w:name w:val="heading 3"/>
    <w:basedOn w:val="Normal"/>
    <w:next w:val="Normal"/>
    <w:link w:val="Heading3Char"/>
    <w:uiPriority w:val="9"/>
    <w:unhideWhenUsed/>
    <w:qFormat/>
    <w:rsid w:val="00316539"/>
    <w:pPr>
      <w:keepNext/>
      <w:keepLines/>
      <w:spacing w:before="360" w:after="140" w:line="240" w:lineRule="auto"/>
      <w:outlineLvl w:val="2"/>
    </w:pPr>
    <w:rPr>
      <w:rFonts w:ascii="Calibri" w:eastAsia="MS Gothic" w:hAnsi="Calibri" w:cs="Times New Roman"/>
      <w:bCs/>
      <w:color w:val="867269"/>
      <w:sz w:val="30"/>
      <w:szCs w:val="24"/>
    </w:rPr>
  </w:style>
  <w:style w:type="paragraph" w:styleId="Heading4">
    <w:name w:val="heading 4"/>
    <w:basedOn w:val="Normal"/>
    <w:next w:val="Normal"/>
    <w:link w:val="Heading4Char"/>
    <w:uiPriority w:val="9"/>
    <w:unhideWhenUsed/>
    <w:rsid w:val="00316539"/>
    <w:pPr>
      <w:keepNext/>
      <w:keepLines/>
      <w:spacing w:before="300" w:after="120" w:line="240" w:lineRule="auto"/>
      <w:outlineLvl w:val="3"/>
    </w:pPr>
    <w:rPr>
      <w:rFonts w:ascii="Calibri" w:eastAsiaTheme="majorEastAsia" w:hAnsi="Calibri" w:cstheme="majorBidi"/>
      <w:i/>
      <w:iCs/>
      <w:color w:val="867269"/>
      <w:sz w:val="24"/>
      <w:lang w:val="fr-CA"/>
    </w:rPr>
  </w:style>
  <w:style w:type="paragraph" w:styleId="Heading5">
    <w:name w:val="heading 5"/>
    <w:basedOn w:val="Normal"/>
    <w:next w:val="Normal"/>
    <w:link w:val="Heading5Char"/>
    <w:uiPriority w:val="9"/>
    <w:unhideWhenUsed/>
    <w:rsid w:val="00316539"/>
    <w:pPr>
      <w:keepNext/>
      <w:keepLines/>
      <w:spacing w:before="240" w:after="40" w:line="240" w:lineRule="auto"/>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90476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90476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47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47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165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539"/>
  </w:style>
  <w:style w:type="character" w:customStyle="1" w:styleId="Heading2Char">
    <w:name w:val="Heading 2 Char"/>
    <w:basedOn w:val="DefaultParagraphFont"/>
    <w:link w:val="Heading2"/>
    <w:uiPriority w:val="9"/>
    <w:rsid w:val="00316539"/>
    <w:rPr>
      <w:rFonts w:ascii="Calibri" w:eastAsia="Calibri" w:hAnsi="Calibri" w:cs="Times New Roman"/>
      <w:b/>
      <w:bCs/>
      <w:color w:val="867269"/>
      <w:sz w:val="36"/>
      <w:szCs w:val="28"/>
      <w:lang w:val="en-US"/>
    </w:rPr>
  </w:style>
  <w:style w:type="character" w:customStyle="1" w:styleId="Heading3Char">
    <w:name w:val="Heading 3 Char"/>
    <w:basedOn w:val="DefaultParagraphFont"/>
    <w:link w:val="Heading3"/>
    <w:uiPriority w:val="9"/>
    <w:rsid w:val="00316539"/>
    <w:rPr>
      <w:rFonts w:ascii="Calibri" w:eastAsia="MS Gothic" w:hAnsi="Calibri" w:cs="Times New Roman"/>
      <w:bCs/>
      <w:color w:val="867269"/>
      <w:sz w:val="30"/>
      <w:szCs w:val="24"/>
    </w:rPr>
  </w:style>
  <w:style w:type="character" w:customStyle="1" w:styleId="Heading4Char">
    <w:name w:val="Heading 4 Char"/>
    <w:basedOn w:val="DefaultParagraphFont"/>
    <w:link w:val="Heading4"/>
    <w:uiPriority w:val="9"/>
    <w:rsid w:val="00316539"/>
    <w:rPr>
      <w:rFonts w:ascii="Calibri" w:eastAsiaTheme="majorEastAsia" w:hAnsi="Calibri" w:cstheme="majorBidi"/>
      <w:i/>
      <w:iCs/>
      <w:color w:val="867269"/>
      <w:sz w:val="24"/>
      <w:lang w:val="fr-CA"/>
    </w:rPr>
  </w:style>
  <w:style w:type="character" w:customStyle="1" w:styleId="Heading5Char">
    <w:name w:val="Heading 5 Char"/>
    <w:basedOn w:val="DefaultParagraphFont"/>
    <w:link w:val="Heading5"/>
    <w:uiPriority w:val="9"/>
    <w:rsid w:val="00316539"/>
    <w:rPr>
      <w:rFonts w:ascii="Calibri" w:eastAsiaTheme="majorEastAsia" w:hAnsi="Calibri" w:cstheme="majorBidi"/>
    </w:rPr>
  </w:style>
  <w:style w:type="character" w:customStyle="1" w:styleId="Heading6Char">
    <w:name w:val="Heading 6 Char"/>
    <w:basedOn w:val="DefaultParagraphFont"/>
    <w:link w:val="Heading6"/>
    <w:uiPriority w:val="9"/>
    <w:rsid w:val="0090476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0476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047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4769"/>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316539"/>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316539"/>
    <w:rPr>
      <w:rFonts w:ascii="Calibri Light" w:hAnsi="Calibri Light"/>
      <w:sz w:val="20"/>
    </w:rPr>
  </w:style>
  <w:style w:type="character" w:styleId="PageNumber">
    <w:name w:val="page number"/>
    <w:uiPriority w:val="99"/>
    <w:unhideWhenUsed/>
    <w:rsid w:val="00316539"/>
    <w:rPr>
      <w:rFonts w:ascii="Calibri" w:hAnsi="Calibri"/>
      <w:b/>
      <w:color w:val="FFFFFF" w:themeColor="background1"/>
    </w:rPr>
  </w:style>
  <w:style w:type="table" w:styleId="TableGrid">
    <w:name w:val="Table Grid"/>
    <w:basedOn w:val="TableNormal"/>
    <w:uiPriority w:val="39"/>
    <w:rsid w:val="0031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16539"/>
    <w:rPr>
      <w:sz w:val="16"/>
      <w:szCs w:val="16"/>
    </w:rPr>
  </w:style>
  <w:style w:type="paragraph" w:styleId="CommentText">
    <w:name w:val="annotation text"/>
    <w:basedOn w:val="Normal"/>
    <w:link w:val="CommentTextChar"/>
    <w:unhideWhenUsed/>
    <w:rsid w:val="00316539"/>
    <w:pPr>
      <w:spacing w:line="240" w:lineRule="auto"/>
    </w:pPr>
    <w:rPr>
      <w:sz w:val="20"/>
      <w:szCs w:val="20"/>
    </w:rPr>
  </w:style>
  <w:style w:type="character" w:customStyle="1" w:styleId="CommentTextChar">
    <w:name w:val="Comment Text Char"/>
    <w:basedOn w:val="DefaultParagraphFont"/>
    <w:link w:val="CommentText"/>
    <w:rsid w:val="00316539"/>
    <w:rPr>
      <w:rFonts w:ascii="Calibri Light" w:hAnsi="Calibri Light"/>
      <w:sz w:val="20"/>
      <w:szCs w:val="20"/>
    </w:rPr>
  </w:style>
  <w:style w:type="paragraph" w:styleId="Title">
    <w:name w:val="Title"/>
    <w:basedOn w:val="Normal"/>
    <w:next w:val="Normal"/>
    <w:link w:val="TitleChar"/>
    <w:uiPriority w:val="10"/>
    <w:rsid w:val="00316539"/>
    <w:pPr>
      <w:spacing w:before="0" w:after="0" w:line="204" w:lineRule="auto"/>
    </w:pPr>
    <w:rPr>
      <w:rFonts w:ascii="Calibri" w:eastAsia="Calibri" w:hAnsi="Calibri" w:cs="Times New Roman"/>
      <w:b/>
      <w:color w:val="FFFFFF" w:themeColor="background1"/>
      <w:sz w:val="76"/>
      <w:szCs w:val="56"/>
    </w:rPr>
  </w:style>
  <w:style w:type="character" w:customStyle="1" w:styleId="TitleChar">
    <w:name w:val="Title Char"/>
    <w:basedOn w:val="DefaultParagraphFont"/>
    <w:link w:val="Title"/>
    <w:uiPriority w:val="10"/>
    <w:rsid w:val="00316539"/>
    <w:rPr>
      <w:rFonts w:ascii="Calibri" w:eastAsia="Calibri" w:hAnsi="Calibri" w:cs="Times New Roman"/>
      <w:b/>
      <w:color w:val="FFFFFF" w:themeColor="background1"/>
      <w:sz w:val="76"/>
      <w:szCs w:val="56"/>
    </w:rPr>
  </w:style>
  <w:style w:type="paragraph" w:styleId="ListParagraph">
    <w:name w:val="List Paragraph"/>
    <w:basedOn w:val="Normal"/>
    <w:link w:val="ListParagraphChar"/>
    <w:uiPriority w:val="34"/>
    <w:rsid w:val="00316539"/>
    <w:pPr>
      <w:numPr>
        <w:numId w:val="8"/>
      </w:numPr>
      <w:contextualSpacing/>
    </w:pPr>
  </w:style>
  <w:style w:type="character" w:styleId="Hyperlink">
    <w:name w:val="Hyperlink"/>
    <w:basedOn w:val="DefaultParagraphFont"/>
    <w:uiPriority w:val="99"/>
    <w:unhideWhenUsed/>
    <w:rsid w:val="00316539"/>
    <w:rPr>
      <w:color w:val="860038"/>
      <w:u w:val="single"/>
    </w:rPr>
  </w:style>
  <w:style w:type="table" w:customStyle="1" w:styleId="TableGrid12">
    <w:name w:val="Table Grid12"/>
    <w:basedOn w:val="TableNormal"/>
    <w:next w:val="TableGrid"/>
    <w:uiPriority w:val="59"/>
    <w:rsid w:val="0090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476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39"/>
    <w:rPr>
      <w:rFonts w:ascii="Tahoma" w:hAnsi="Tahoma" w:cs="Tahoma"/>
      <w:sz w:val="16"/>
      <w:szCs w:val="16"/>
    </w:rPr>
  </w:style>
  <w:style w:type="character" w:customStyle="1" w:styleId="CommentSubjectChar">
    <w:name w:val="Comment Subject Char"/>
    <w:basedOn w:val="CommentTextChar"/>
    <w:link w:val="CommentSubject"/>
    <w:uiPriority w:val="99"/>
    <w:semiHidden/>
    <w:rsid w:val="00316539"/>
    <w:rPr>
      <w:rFonts w:ascii="Calibri Light" w:hAnsi="Calibri Light"/>
      <w:b/>
      <w:bCs/>
      <w:sz w:val="20"/>
      <w:szCs w:val="20"/>
    </w:rPr>
  </w:style>
  <w:style w:type="paragraph" w:styleId="CommentSubject">
    <w:name w:val="annotation subject"/>
    <w:basedOn w:val="CommentText"/>
    <w:next w:val="CommentText"/>
    <w:link w:val="CommentSubjectChar"/>
    <w:uiPriority w:val="99"/>
    <w:semiHidden/>
    <w:unhideWhenUsed/>
    <w:rsid w:val="00316539"/>
    <w:rPr>
      <w:b/>
      <w:bCs/>
    </w:rPr>
  </w:style>
  <w:style w:type="character" w:customStyle="1" w:styleId="CommentSubjectChar1">
    <w:name w:val="Comment Subject Char1"/>
    <w:basedOn w:val="CommentTextChar"/>
    <w:uiPriority w:val="99"/>
    <w:semiHidden/>
    <w:rsid w:val="0090476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316539"/>
    <w:rPr>
      <w:color w:val="867269"/>
      <w:u w:val="single"/>
    </w:rPr>
  </w:style>
  <w:style w:type="paragraph" w:customStyle="1" w:styleId="Default">
    <w:name w:val="Default"/>
    <w:rsid w:val="00D879A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link w:val="ListParagraph"/>
    <w:uiPriority w:val="34"/>
    <w:locked/>
    <w:rsid w:val="00D879A8"/>
    <w:rPr>
      <w:rFonts w:ascii="Calibri Light" w:hAnsi="Calibri Light"/>
    </w:rPr>
  </w:style>
  <w:style w:type="paragraph" w:styleId="Revision">
    <w:name w:val="Revision"/>
    <w:hidden/>
    <w:uiPriority w:val="99"/>
    <w:semiHidden/>
    <w:rsid w:val="00316539"/>
    <w:pPr>
      <w:spacing w:after="0" w:line="240" w:lineRule="auto"/>
    </w:pPr>
    <w:rPr>
      <w:sz w:val="24"/>
    </w:rPr>
  </w:style>
  <w:style w:type="paragraph" w:styleId="Header">
    <w:name w:val="header"/>
    <w:basedOn w:val="Normal"/>
    <w:link w:val="HeaderChar"/>
    <w:uiPriority w:val="99"/>
    <w:unhideWhenUsed/>
    <w:rsid w:val="00316539"/>
    <w:pPr>
      <w:tabs>
        <w:tab w:val="center" w:pos="4680"/>
        <w:tab w:val="right" w:pos="9360"/>
      </w:tabs>
      <w:spacing w:before="0" w:after="180" w:line="240" w:lineRule="auto"/>
      <w:jc w:val="right"/>
    </w:pPr>
    <w:rPr>
      <w:b/>
      <w:color w:val="867269"/>
      <w:sz w:val="20"/>
    </w:rPr>
  </w:style>
  <w:style w:type="character" w:customStyle="1" w:styleId="HeaderChar">
    <w:name w:val="Header Char"/>
    <w:basedOn w:val="DefaultParagraphFont"/>
    <w:link w:val="Header"/>
    <w:uiPriority w:val="99"/>
    <w:rsid w:val="00316539"/>
    <w:rPr>
      <w:rFonts w:ascii="Calibri Light" w:hAnsi="Calibri Light"/>
      <w:b/>
      <w:color w:val="867269"/>
      <w:sz w:val="20"/>
    </w:rPr>
  </w:style>
  <w:style w:type="paragraph" w:styleId="NormalWeb">
    <w:name w:val="Normal (Web)"/>
    <w:basedOn w:val="Normal"/>
    <w:uiPriority w:val="99"/>
    <w:semiHidden/>
    <w:unhideWhenUsed/>
    <w:rsid w:val="00831547"/>
    <w:pPr>
      <w:spacing w:before="100" w:beforeAutospacing="1" w:after="100" w:afterAutospacing="1"/>
    </w:pPr>
    <w:rPr>
      <w:lang w:eastAsia="en-CA"/>
    </w:rPr>
  </w:style>
  <w:style w:type="character" w:styleId="Strong">
    <w:name w:val="Strong"/>
    <w:basedOn w:val="DefaultParagraphFont"/>
    <w:uiPriority w:val="22"/>
    <w:rsid w:val="00316539"/>
    <w:rPr>
      <w:rFonts w:ascii="Calibri" w:hAnsi="Calibri"/>
      <w:b/>
      <w:color w:val="auto"/>
      <w:lang w:val="en-CA"/>
    </w:rPr>
  </w:style>
  <w:style w:type="character" w:customStyle="1" w:styleId="Heading1Char">
    <w:name w:val="Heading 1 Char"/>
    <w:basedOn w:val="DefaultParagraphFont"/>
    <w:link w:val="Heading1"/>
    <w:uiPriority w:val="9"/>
    <w:rsid w:val="00316539"/>
    <w:rPr>
      <w:rFonts w:ascii="Calibri" w:eastAsia="Calibri" w:hAnsi="Calibri" w:cs="Times New Roman"/>
      <w:b/>
      <w:color w:val="880036"/>
      <w:sz w:val="44"/>
      <w:szCs w:val="32"/>
    </w:rPr>
  </w:style>
  <w:style w:type="paragraph" w:styleId="FootnoteText">
    <w:name w:val="footnote text"/>
    <w:basedOn w:val="Normal"/>
    <w:link w:val="FootnoteTextChar"/>
    <w:uiPriority w:val="99"/>
    <w:semiHidden/>
    <w:unhideWhenUsed/>
    <w:rsid w:val="00316539"/>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316539"/>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16539"/>
    <w:rPr>
      <w:vertAlign w:val="superscript"/>
    </w:rPr>
  </w:style>
  <w:style w:type="paragraph" w:styleId="ListNumber">
    <w:name w:val="List Number"/>
    <w:basedOn w:val="Normal"/>
    <w:uiPriority w:val="99"/>
    <w:qFormat/>
    <w:rsid w:val="00316539"/>
    <w:pPr>
      <w:numPr>
        <w:numId w:val="6"/>
      </w:numPr>
      <w:spacing w:before="120" w:after="80" w:line="240" w:lineRule="auto"/>
    </w:pPr>
    <w:rPr>
      <w:szCs w:val="24"/>
    </w:rPr>
  </w:style>
  <w:style w:type="paragraph" w:styleId="TOCHeading">
    <w:name w:val="TOC Heading"/>
    <w:basedOn w:val="Heading1"/>
    <w:next w:val="Normal"/>
    <w:uiPriority w:val="39"/>
    <w:unhideWhenUsed/>
    <w:rsid w:val="00316539"/>
    <w:pPr>
      <w:keepLines/>
      <w:pageBreakBefore w:val="0"/>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2">
    <w:name w:val="toc 2"/>
    <w:basedOn w:val="Normal"/>
    <w:next w:val="Normal"/>
    <w:autoRedefine/>
    <w:uiPriority w:val="39"/>
    <w:unhideWhenUsed/>
    <w:rsid w:val="00316539"/>
    <w:pPr>
      <w:tabs>
        <w:tab w:val="right" w:leader="dot" w:pos="8730"/>
      </w:tabs>
      <w:spacing w:before="40" w:after="40" w:line="240" w:lineRule="auto"/>
      <w:ind w:left="547" w:right="1526"/>
    </w:pPr>
    <w:rPr>
      <w:rFonts w:eastAsiaTheme="minorEastAsia"/>
      <w:noProof/>
      <w:sz w:val="24"/>
      <w:lang w:val="fr-CA" w:eastAsia="ja-JP"/>
    </w:rPr>
  </w:style>
  <w:style w:type="paragraph" w:styleId="TOC1">
    <w:name w:val="toc 1"/>
    <w:basedOn w:val="Normal"/>
    <w:next w:val="Normal"/>
    <w:autoRedefine/>
    <w:uiPriority w:val="39"/>
    <w:unhideWhenUsed/>
    <w:rsid w:val="00316539"/>
    <w:pPr>
      <w:tabs>
        <w:tab w:val="left" w:pos="492"/>
        <w:tab w:val="right" w:leader="dot" w:pos="8730"/>
      </w:tabs>
      <w:spacing w:before="240" w:after="80" w:line="240" w:lineRule="auto"/>
      <w:ind w:left="518" w:right="1526" w:hanging="432"/>
    </w:pPr>
    <w:rPr>
      <w:rFonts w:eastAsiaTheme="minorEastAsia"/>
      <w:b/>
      <w:noProof/>
      <w:sz w:val="28"/>
      <w:lang w:eastAsia="ja-JP"/>
    </w:rPr>
  </w:style>
  <w:style w:type="paragraph" w:styleId="TOC3">
    <w:name w:val="toc 3"/>
    <w:basedOn w:val="TOC2"/>
    <w:next w:val="Normal"/>
    <w:autoRedefine/>
    <w:uiPriority w:val="39"/>
    <w:unhideWhenUsed/>
    <w:rsid w:val="00316539"/>
    <w:pPr>
      <w:ind w:left="806"/>
    </w:pPr>
    <w:rPr>
      <w:sz w:val="22"/>
    </w:rPr>
  </w:style>
  <w:style w:type="paragraph" w:styleId="ListBullet">
    <w:name w:val="List Bullet"/>
    <w:basedOn w:val="ListParagraph"/>
    <w:uiPriority w:val="99"/>
    <w:qFormat/>
    <w:rsid w:val="00316539"/>
    <w:pPr>
      <w:spacing w:before="120" w:after="80" w:line="240" w:lineRule="auto"/>
      <w:ind w:left="270" w:hanging="270"/>
      <w:contextualSpacing w:val="0"/>
    </w:pPr>
    <w:rPr>
      <w:lang w:val="fr-CA"/>
    </w:rPr>
  </w:style>
  <w:style w:type="paragraph" w:styleId="ListBullet2">
    <w:name w:val="List Bullet 2"/>
    <w:basedOn w:val="ListBullet"/>
    <w:uiPriority w:val="99"/>
    <w:qFormat/>
    <w:rsid w:val="00316539"/>
    <w:pPr>
      <w:numPr>
        <w:ilvl w:val="1"/>
        <w:numId w:val="7"/>
      </w:numPr>
      <w:spacing w:before="60" w:after="60"/>
    </w:pPr>
  </w:style>
  <w:style w:type="paragraph" w:customStyle="1" w:styleId="Heading1-NOINDEX">
    <w:name w:val="Heading 1 - NOINDEX"/>
    <w:basedOn w:val="Normal"/>
    <w:next w:val="Normal"/>
    <w:link w:val="Heading1-NOINDEXChar"/>
    <w:uiPriority w:val="9"/>
    <w:rsid w:val="00316539"/>
    <w:pPr>
      <w:spacing w:before="0" w:after="0" w:line="240" w:lineRule="auto"/>
    </w:pPr>
    <w:rPr>
      <w:rFonts w:ascii="Calibri" w:eastAsiaTheme="minorEastAsia" w:hAnsi="Calibri"/>
      <w:b/>
      <w:color w:val="FFFFFF" w:themeColor="background1"/>
      <w:sz w:val="44"/>
      <w:lang w:eastAsia="zh-CN"/>
    </w:rPr>
  </w:style>
  <w:style w:type="paragraph" w:styleId="Quote">
    <w:name w:val="Quote"/>
    <w:basedOn w:val="Normal"/>
    <w:next w:val="Normal"/>
    <w:link w:val="QuoteChar"/>
    <w:uiPriority w:val="29"/>
    <w:qFormat/>
    <w:rsid w:val="00316539"/>
    <w:pPr>
      <w:spacing w:before="360" w:after="360" w:line="260" w:lineRule="exact"/>
      <w:ind w:left="576" w:right="576"/>
    </w:pPr>
    <w:rPr>
      <w:rFonts w:ascii="Calibri" w:eastAsiaTheme="minorEastAsia" w:hAnsi="Calibri"/>
      <w:b/>
      <w:bCs/>
      <w:i/>
      <w:iCs/>
      <w:color w:val="860038"/>
      <w:lang w:val="fr-CA" w:eastAsia="zh-CN"/>
    </w:rPr>
  </w:style>
  <w:style w:type="character" w:customStyle="1" w:styleId="QuoteChar">
    <w:name w:val="Quote Char"/>
    <w:basedOn w:val="DefaultParagraphFont"/>
    <w:link w:val="Quote"/>
    <w:uiPriority w:val="29"/>
    <w:rsid w:val="00316539"/>
    <w:rPr>
      <w:rFonts w:ascii="Calibri" w:eastAsiaTheme="minorEastAsia" w:hAnsi="Calibri"/>
      <w:b/>
      <w:bCs/>
      <w:i/>
      <w:iCs/>
      <w:color w:val="860038"/>
      <w:lang w:val="fr-CA" w:eastAsia="zh-CN"/>
    </w:rPr>
  </w:style>
  <w:style w:type="paragraph" w:styleId="Caption">
    <w:name w:val="caption"/>
    <w:basedOn w:val="Normal"/>
    <w:next w:val="Normal"/>
    <w:uiPriority w:val="35"/>
    <w:qFormat/>
    <w:rsid w:val="00316539"/>
    <w:pPr>
      <w:spacing w:before="60" w:after="0" w:line="240" w:lineRule="auto"/>
    </w:pPr>
    <w:rPr>
      <w:bCs/>
      <w:i/>
      <w:noProof/>
      <w:sz w:val="18"/>
      <w:szCs w:val="15"/>
    </w:rPr>
  </w:style>
  <w:style w:type="character" w:customStyle="1" w:styleId="Heading1-NOINDEXChar">
    <w:name w:val="Heading 1 - NOINDEX Char"/>
    <w:basedOn w:val="DefaultParagraphFont"/>
    <w:link w:val="Heading1-NOINDEX"/>
    <w:uiPriority w:val="9"/>
    <w:rsid w:val="00316539"/>
    <w:rPr>
      <w:rFonts w:ascii="Calibri" w:eastAsiaTheme="minorEastAsia" w:hAnsi="Calibri"/>
      <w:b/>
      <w:color w:val="FFFFFF" w:themeColor="background1"/>
      <w:sz w:val="44"/>
      <w:lang w:eastAsia="zh-CN"/>
    </w:rPr>
  </w:style>
  <w:style w:type="character" w:styleId="Emphasis">
    <w:name w:val="Emphasis"/>
    <w:basedOn w:val="DefaultParagraphFont"/>
    <w:uiPriority w:val="20"/>
    <w:rsid w:val="00316539"/>
    <w:rPr>
      <w:i/>
      <w:iCs/>
    </w:rPr>
  </w:style>
  <w:style w:type="paragraph" w:styleId="MessageHeader">
    <w:name w:val="Message Header"/>
    <w:basedOn w:val="Normal"/>
    <w:link w:val="MessageHeaderChar"/>
    <w:uiPriority w:val="99"/>
    <w:semiHidden/>
    <w:unhideWhenUsed/>
    <w:rsid w:val="0031653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6539"/>
    <w:rPr>
      <w:rFonts w:asciiTheme="majorHAnsi" w:eastAsiaTheme="majorEastAsia" w:hAnsiTheme="majorHAnsi" w:cstheme="majorBidi"/>
      <w:sz w:val="24"/>
      <w:szCs w:val="24"/>
      <w:shd w:val="pct20" w:color="auto" w:fill="auto"/>
    </w:rPr>
  </w:style>
  <w:style w:type="table" w:customStyle="1" w:styleId="GridTable21">
    <w:name w:val="Grid Table 21"/>
    <w:basedOn w:val="TableNormal"/>
    <w:uiPriority w:val="47"/>
    <w:rsid w:val="0031653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rsid w:val="00316539"/>
    <w:pPr>
      <w:spacing w:before="240" w:after="0" w:line="240" w:lineRule="auto"/>
    </w:pPr>
    <w:rPr>
      <w:rFonts w:ascii="Calibri" w:eastAsiaTheme="minorEastAsia" w:hAnsi="Calibri" w:cs="Calibri"/>
      <w:b/>
      <w:bCs/>
      <w:color w:val="FFFFFF" w:themeColor="background1"/>
      <w:sz w:val="36"/>
      <w:szCs w:val="36"/>
      <w:lang w:eastAsia="zh-CN"/>
    </w:rPr>
  </w:style>
  <w:style w:type="character" w:customStyle="1" w:styleId="SubtitleChar">
    <w:name w:val="Subtitle Char"/>
    <w:basedOn w:val="DefaultParagraphFont"/>
    <w:link w:val="Subtitle"/>
    <w:uiPriority w:val="11"/>
    <w:rsid w:val="00316539"/>
    <w:rPr>
      <w:rFonts w:ascii="Calibri" w:eastAsiaTheme="minorEastAsia" w:hAnsi="Calibri" w:cs="Calibri"/>
      <w:b/>
      <w:bCs/>
      <w:color w:val="FFFFFF" w:themeColor="background1"/>
      <w:sz w:val="36"/>
      <w:szCs w:val="36"/>
      <w:lang w:eastAsia="zh-CN"/>
    </w:rPr>
  </w:style>
  <w:style w:type="character" w:styleId="SubtleEmphasis">
    <w:name w:val="Subtle Emphasis"/>
    <w:basedOn w:val="DefaultParagraphFont"/>
    <w:uiPriority w:val="19"/>
    <w:rsid w:val="009D0D34"/>
    <w:rPr>
      <w:i/>
      <w:iCs/>
      <w:color w:val="404040" w:themeColor="text1" w:themeTint="BF"/>
    </w:rPr>
  </w:style>
  <w:style w:type="character" w:customStyle="1" w:styleId="white-space-prewrap">
    <w:name w:val="white-space-prewrap"/>
    <w:basedOn w:val="DefaultParagraphFont"/>
    <w:rsid w:val="009130A4"/>
  </w:style>
  <w:style w:type="table" w:customStyle="1" w:styleId="TableGrid1">
    <w:name w:val="Table Grid1"/>
    <w:basedOn w:val="TableNormal"/>
    <w:next w:val="TableGrid"/>
    <w:uiPriority w:val="59"/>
    <w:rsid w:val="0041480F"/>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24CA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2953">
      <w:bodyDiv w:val="1"/>
      <w:marLeft w:val="0"/>
      <w:marRight w:val="0"/>
      <w:marTop w:val="0"/>
      <w:marBottom w:val="0"/>
      <w:divBdr>
        <w:top w:val="none" w:sz="0" w:space="0" w:color="auto"/>
        <w:left w:val="none" w:sz="0" w:space="0" w:color="auto"/>
        <w:bottom w:val="none" w:sz="0" w:space="0" w:color="auto"/>
        <w:right w:val="none" w:sz="0" w:space="0" w:color="auto"/>
      </w:divBdr>
      <w:divsChild>
        <w:div w:id="1790735021">
          <w:marLeft w:val="806"/>
          <w:marRight w:val="0"/>
          <w:marTop w:val="200"/>
          <w:marBottom w:val="0"/>
          <w:divBdr>
            <w:top w:val="none" w:sz="0" w:space="0" w:color="auto"/>
            <w:left w:val="none" w:sz="0" w:space="0" w:color="auto"/>
            <w:bottom w:val="none" w:sz="0" w:space="0" w:color="auto"/>
            <w:right w:val="none" w:sz="0" w:space="0" w:color="auto"/>
          </w:divBdr>
        </w:div>
      </w:divsChild>
    </w:div>
    <w:div w:id="209876998">
      <w:bodyDiv w:val="1"/>
      <w:marLeft w:val="0"/>
      <w:marRight w:val="0"/>
      <w:marTop w:val="0"/>
      <w:marBottom w:val="0"/>
      <w:divBdr>
        <w:top w:val="none" w:sz="0" w:space="0" w:color="auto"/>
        <w:left w:val="none" w:sz="0" w:space="0" w:color="auto"/>
        <w:bottom w:val="none" w:sz="0" w:space="0" w:color="auto"/>
        <w:right w:val="none" w:sz="0" w:space="0" w:color="auto"/>
      </w:divBdr>
    </w:div>
    <w:div w:id="219024027">
      <w:bodyDiv w:val="1"/>
      <w:marLeft w:val="0"/>
      <w:marRight w:val="0"/>
      <w:marTop w:val="0"/>
      <w:marBottom w:val="0"/>
      <w:divBdr>
        <w:top w:val="none" w:sz="0" w:space="0" w:color="auto"/>
        <w:left w:val="none" w:sz="0" w:space="0" w:color="auto"/>
        <w:bottom w:val="none" w:sz="0" w:space="0" w:color="auto"/>
        <w:right w:val="none" w:sz="0" w:space="0" w:color="auto"/>
      </w:divBdr>
    </w:div>
    <w:div w:id="412553552">
      <w:bodyDiv w:val="1"/>
      <w:marLeft w:val="0"/>
      <w:marRight w:val="0"/>
      <w:marTop w:val="0"/>
      <w:marBottom w:val="0"/>
      <w:divBdr>
        <w:top w:val="none" w:sz="0" w:space="0" w:color="auto"/>
        <w:left w:val="none" w:sz="0" w:space="0" w:color="auto"/>
        <w:bottom w:val="none" w:sz="0" w:space="0" w:color="auto"/>
        <w:right w:val="none" w:sz="0" w:space="0" w:color="auto"/>
      </w:divBdr>
    </w:div>
    <w:div w:id="414477026">
      <w:bodyDiv w:val="1"/>
      <w:marLeft w:val="0"/>
      <w:marRight w:val="0"/>
      <w:marTop w:val="0"/>
      <w:marBottom w:val="0"/>
      <w:divBdr>
        <w:top w:val="none" w:sz="0" w:space="0" w:color="auto"/>
        <w:left w:val="none" w:sz="0" w:space="0" w:color="auto"/>
        <w:bottom w:val="none" w:sz="0" w:space="0" w:color="auto"/>
        <w:right w:val="none" w:sz="0" w:space="0" w:color="auto"/>
      </w:divBdr>
    </w:div>
    <w:div w:id="501434456">
      <w:bodyDiv w:val="1"/>
      <w:marLeft w:val="0"/>
      <w:marRight w:val="0"/>
      <w:marTop w:val="0"/>
      <w:marBottom w:val="0"/>
      <w:divBdr>
        <w:top w:val="none" w:sz="0" w:space="0" w:color="auto"/>
        <w:left w:val="none" w:sz="0" w:space="0" w:color="auto"/>
        <w:bottom w:val="none" w:sz="0" w:space="0" w:color="auto"/>
        <w:right w:val="none" w:sz="0" w:space="0" w:color="auto"/>
      </w:divBdr>
    </w:div>
    <w:div w:id="796878550">
      <w:bodyDiv w:val="1"/>
      <w:marLeft w:val="0"/>
      <w:marRight w:val="0"/>
      <w:marTop w:val="0"/>
      <w:marBottom w:val="0"/>
      <w:divBdr>
        <w:top w:val="none" w:sz="0" w:space="0" w:color="auto"/>
        <w:left w:val="none" w:sz="0" w:space="0" w:color="auto"/>
        <w:bottom w:val="none" w:sz="0" w:space="0" w:color="auto"/>
        <w:right w:val="none" w:sz="0" w:space="0" w:color="auto"/>
      </w:divBdr>
      <w:divsChild>
        <w:div w:id="1327513430">
          <w:marLeft w:val="360"/>
          <w:marRight w:val="0"/>
          <w:marTop w:val="200"/>
          <w:marBottom w:val="0"/>
          <w:divBdr>
            <w:top w:val="none" w:sz="0" w:space="0" w:color="auto"/>
            <w:left w:val="none" w:sz="0" w:space="0" w:color="auto"/>
            <w:bottom w:val="none" w:sz="0" w:space="0" w:color="auto"/>
            <w:right w:val="none" w:sz="0" w:space="0" w:color="auto"/>
          </w:divBdr>
        </w:div>
        <w:div w:id="1309826537">
          <w:marLeft w:val="360"/>
          <w:marRight w:val="0"/>
          <w:marTop w:val="200"/>
          <w:marBottom w:val="0"/>
          <w:divBdr>
            <w:top w:val="none" w:sz="0" w:space="0" w:color="auto"/>
            <w:left w:val="none" w:sz="0" w:space="0" w:color="auto"/>
            <w:bottom w:val="none" w:sz="0" w:space="0" w:color="auto"/>
            <w:right w:val="none" w:sz="0" w:space="0" w:color="auto"/>
          </w:divBdr>
        </w:div>
        <w:div w:id="1294409761">
          <w:marLeft w:val="360"/>
          <w:marRight w:val="0"/>
          <w:marTop w:val="200"/>
          <w:marBottom w:val="0"/>
          <w:divBdr>
            <w:top w:val="none" w:sz="0" w:space="0" w:color="auto"/>
            <w:left w:val="none" w:sz="0" w:space="0" w:color="auto"/>
            <w:bottom w:val="none" w:sz="0" w:space="0" w:color="auto"/>
            <w:right w:val="none" w:sz="0" w:space="0" w:color="auto"/>
          </w:divBdr>
        </w:div>
        <w:div w:id="1662003898">
          <w:marLeft w:val="360"/>
          <w:marRight w:val="0"/>
          <w:marTop w:val="200"/>
          <w:marBottom w:val="0"/>
          <w:divBdr>
            <w:top w:val="none" w:sz="0" w:space="0" w:color="auto"/>
            <w:left w:val="none" w:sz="0" w:space="0" w:color="auto"/>
            <w:bottom w:val="none" w:sz="0" w:space="0" w:color="auto"/>
            <w:right w:val="none" w:sz="0" w:space="0" w:color="auto"/>
          </w:divBdr>
        </w:div>
      </w:divsChild>
    </w:div>
    <w:div w:id="799306753">
      <w:bodyDiv w:val="1"/>
      <w:marLeft w:val="0"/>
      <w:marRight w:val="0"/>
      <w:marTop w:val="0"/>
      <w:marBottom w:val="0"/>
      <w:divBdr>
        <w:top w:val="none" w:sz="0" w:space="0" w:color="auto"/>
        <w:left w:val="none" w:sz="0" w:space="0" w:color="auto"/>
        <w:bottom w:val="none" w:sz="0" w:space="0" w:color="auto"/>
        <w:right w:val="none" w:sz="0" w:space="0" w:color="auto"/>
      </w:divBdr>
    </w:div>
    <w:div w:id="842862383">
      <w:bodyDiv w:val="1"/>
      <w:marLeft w:val="0"/>
      <w:marRight w:val="0"/>
      <w:marTop w:val="0"/>
      <w:marBottom w:val="0"/>
      <w:divBdr>
        <w:top w:val="none" w:sz="0" w:space="0" w:color="auto"/>
        <w:left w:val="none" w:sz="0" w:space="0" w:color="auto"/>
        <w:bottom w:val="none" w:sz="0" w:space="0" w:color="auto"/>
        <w:right w:val="none" w:sz="0" w:space="0" w:color="auto"/>
      </w:divBdr>
      <w:divsChild>
        <w:div w:id="519202982">
          <w:marLeft w:val="-225"/>
          <w:marRight w:val="-225"/>
          <w:marTop w:val="0"/>
          <w:marBottom w:val="0"/>
          <w:divBdr>
            <w:top w:val="none" w:sz="0" w:space="0" w:color="auto"/>
            <w:left w:val="none" w:sz="0" w:space="0" w:color="auto"/>
            <w:bottom w:val="none" w:sz="0" w:space="0" w:color="auto"/>
            <w:right w:val="none" w:sz="0" w:space="0" w:color="auto"/>
          </w:divBdr>
          <w:divsChild>
            <w:div w:id="1573275212">
              <w:marLeft w:val="0"/>
              <w:marRight w:val="0"/>
              <w:marTop w:val="0"/>
              <w:marBottom w:val="0"/>
              <w:divBdr>
                <w:top w:val="single" w:sz="2" w:space="0" w:color="CCCCCC"/>
                <w:left w:val="single" w:sz="2" w:space="11" w:color="CCCCCC"/>
                <w:bottom w:val="single" w:sz="2" w:space="0" w:color="CCCCCC"/>
                <w:right w:val="single" w:sz="6" w:space="11" w:color="CCCCCC"/>
              </w:divBdr>
            </w:div>
            <w:div w:id="1604917607">
              <w:marLeft w:val="0"/>
              <w:marRight w:val="0"/>
              <w:marTop w:val="0"/>
              <w:marBottom w:val="0"/>
              <w:divBdr>
                <w:top w:val="single" w:sz="2" w:space="0" w:color="CCCCCC"/>
                <w:left w:val="single" w:sz="2" w:space="11" w:color="CCCCCC"/>
                <w:bottom w:val="single" w:sz="2" w:space="0" w:color="CCCCCC"/>
                <w:right w:val="single" w:sz="6" w:space="11" w:color="CCCCCC"/>
              </w:divBdr>
            </w:div>
          </w:divsChild>
        </w:div>
      </w:divsChild>
    </w:div>
    <w:div w:id="1161968030">
      <w:bodyDiv w:val="1"/>
      <w:marLeft w:val="0"/>
      <w:marRight w:val="0"/>
      <w:marTop w:val="0"/>
      <w:marBottom w:val="0"/>
      <w:divBdr>
        <w:top w:val="none" w:sz="0" w:space="0" w:color="auto"/>
        <w:left w:val="none" w:sz="0" w:space="0" w:color="auto"/>
        <w:bottom w:val="none" w:sz="0" w:space="0" w:color="auto"/>
        <w:right w:val="none" w:sz="0" w:space="0" w:color="auto"/>
      </w:divBdr>
    </w:div>
    <w:div w:id="1322851943">
      <w:bodyDiv w:val="1"/>
      <w:marLeft w:val="0"/>
      <w:marRight w:val="0"/>
      <w:marTop w:val="0"/>
      <w:marBottom w:val="0"/>
      <w:divBdr>
        <w:top w:val="none" w:sz="0" w:space="0" w:color="auto"/>
        <w:left w:val="none" w:sz="0" w:space="0" w:color="auto"/>
        <w:bottom w:val="none" w:sz="0" w:space="0" w:color="auto"/>
        <w:right w:val="none" w:sz="0" w:space="0" w:color="auto"/>
      </w:divBdr>
      <w:divsChild>
        <w:div w:id="1900046362">
          <w:marLeft w:val="806"/>
          <w:marRight w:val="0"/>
          <w:marTop w:val="200"/>
          <w:marBottom w:val="0"/>
          <w:divBdr>
            <w:top w:val="none" w:sz="0" w:space="0" w:color="auto"/>
            <w:left w:val="none" w:sz="0" w:space="0" w:color="auto"/>
            <w:bottom w:val="none" w:sz="0" w:space="0" w:color="auto"/>
            <w:right w:val="none" w:sz="0" w:space="0" w:color="auto"/>
          </w:divBdr>
        </w:div>
      </w:divsChild>
    </w:div>
    <w:div w:id="1359702630">
      <w:bodyDiv w:val="1"/>
      <w:marLeft w:val="0"/>
      <w:marRight w:val="0"/>
      <w:marTop w:val="0"/>
      <w:marBottom w:val="0"/>
      <w:divBdr>
        <w:top w:val="none" w:sz="0" w:space="0" w:color="auto"/>
        <w:left w:val="none" w:sz="0" w:space="0" w:color="auto"/>
        <w:bottom w:val="none" w:sz="0" w:space="0" w:color="auto"/>
        <w:right w:val="none" w:sz="0" w:space="0" w:color="auto"/>
      </w:divBdr>
    </w:div>
    <w:div w:id="13697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mes@fcm.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07FS01\Shared\Corporate%20and%20Member%20Communications\Templates\Word%20templates\FCM_Report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CE45-E335-4DE8-B44F-00836CB2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FCM_ReportTemplate_EN</Template>
  <TotalTime>64</TotalTime>
  <Pages>10</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Application Form</vt:lpstr>
    </vt:vector>
  </TitlesOfParts>
  <Company>FCM</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financement</dc:title>
  <dc:creator>Federation of Canadian Municipalities</dc:creator>
  <cp:lastModifiedBy>Davis Carr</cp:lastModifiedBy>
  <cp:revision>17</cp:revision>
  <cp:lastPrinted>2017-08-21T13:32:00Z</cp:lastPrinted>
  <dcterms:created xsi:type="dcterms:W3CDTF">2019-06-20T17:12:00Z</dcterms:created>
  <dcterms:modified xsi:type="dcterms:W3CDTF">2019-06-27T13:27:00Z</dcterms:modified>
</cp:coreProperties>
</file>